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13418" w14:textId="3AE59F0C" w:rsidR="0077683F" w:rsidRPr="004A1B08" w:rsidRDefault="006672AD" w:rsidP="00CA00D8">
      <w:pPr>
        <w:pStyle w:val="Ttulo"/>
      </w:pPr>
      <w:r w:rsidRPr="00B51CFF">
        <w:rPr>
          <w:rFonts w:eastAsia="Verdana"/>
        </w:rPr>
        <w:t xml:space="preserve">INSTRUMENTO PARTICULAR DE </w:t>
      </w:r>
      <w:r w:rsidR="0096543A" w:rsidRPr="002110BE">
        <w:t>CONTRATO DE PRESTAÇÃO DE SERVIÇOS DE COMUNICAÇÃO MULTIMÍDIA (SCM) E</w:t>
      </w:r>
      <w:r w:rsidR="00A35FE5" w:rsidRPr="002110BE">
        <w:t xml:space="preserve"> </w:t>
      </w:r>
      <w:r w:rsidR="0096543A" w:rsidRPr="002110BE">
        <w:t>SERVIÇO DE CONEXÃO Á INTERNET (SCI)</w:t>
      </w:r>
    </w:p>
    <w:p w14:paraId="2D809657" w14:textId="71EBF8E5" w:rsidR="00FD11A4" w:rsidRDefault="00B62512" w:rsidP="00B62512">
      <w:pPr>
        <w:pStyle w:val="Ttulo"/>
        <w:spacing w:after="360"/>
        <w:jc w:val="both"/>
        <w:rPr>
          <w:rFonts w:eastAsia="Verdana"/>
        </w:rPr>
      </w:pPr>
      <w:r>
        <w:rPr>
          <w:sz w:val="24"/>
        </w:rPr>
        <w:t xml:space="preserve"> </w:t>
      </w:r>
      <w:r w:rsidR="00FD11A4">
        <w:rPr>
          <w:sz w:val="24"/>
        </w:rPr>
        <w:t xml:space="preserve">CONTRATO Nº: </w:t>
      </w:r>
    </w:p>
    <w:p w14:paraId="391450E3" w14:textId="4AFC1F3F" w:rsidR="00FD11A4" w:rsidRDefault="00FD11A4" w:rsidP="00CA00D8">
      <w:pPr>
        <w:widowControl w:val="0"/>
        <w:rPr>
          <w:rFonts w:eastAsia="Verdana"/>
          <w:b/>
        </w:rPr>
      </w:pPr>
      <w:r>
        <w:rPr>
          <w:rFonts w:eastAsia="Verdana"/>
        </w:rPr>
        <w:t xml:space="preserve">Que fazem entre si, de um lado, como </w:t>
      </w:r>
      <w:r>
        <w:rPr>
          <w:rFonts w:eastAsia="Verdana"/>
          <w:b/>
        </w:rPr>
        <w:t>CONTRATADA</w:t>
      </w:r>
    </w:p>
    <w:p w14:paraId="38B22E6F" w14:textId="77777777" w:rsidR="00CE5829" w:rsidRDefault="00CE5829" w:rsidP="00CE5829">
      <w:pPr>
        <w:rPr>
          <w:rFonts w:ascii="Arial Nova Light" w:hAnsi="Arial Nova Light"/>
          <w:szCs w:val="24"/>
        </w:rPr>
      </w:pPr>
    </w:p>
    <w:p w14:paraId="7AEE9228" w14:textId="5117F1F8" w:rsidR="00CE5829" w:rsidRDefault="00CE5829" w:rsidP="00CE5829">
      <w:r>
        <w:rPr>
          <w:rFonts w:ascii="Arial Nova Light" w:hAnsi="Arial Nova Light"/>
          <w:b/>
          <w:color w:val="000000"/>
          <w:szCs w:val="24"/>
        </w:rPr>
        <w:t>MINAS TURBO PROVEDOR DE INTERNET LTDA ME</w:t>
      </w:r>
      <w:r>
        <w:rPr>
          <w:rFonts w:ascii="Arial Nova Light" w:hAnsi="Arial Nova Light" w:cs="Arial"/>
          <w:szCs w:val="24"/>
        </w:rPr>
        <w:t xml:space="preserve">, simplesmente denominada de </w:t>
      </w:r>
      <w:r>
        <w:rPr>
          <w:rFonts w:ascii="Arial Nova Light" w:hAnsi="Arial Nova Light"/>
          <w:b/>
          <w:szCs w:val="24"/>
        </w:rPr>
        <w:t>CONTRATADA ou PRESTADORA</w:t>
      </w:r>
      <w:r>
        <w:rPr>
          <w:rFonts w:ascii="Arial Nova Light" w:hAnsi="Arial Nova Light" w:cs="Arial"/>
          <w:b/>
          <w:bCs/>
          <w:szCs w:val="24"/>
        </w:rPr>
        <w:t xml:space="preserve">, </w:t>
      </w:r>
      <w:r>
        <w:rPr>
          <w:rFonts w:ascii="Arial Nova Light" w:hAnsi="Arial Nova Light"/>
          <w:szCs w:val="24"/>
        </w:rPr>
        <w:t xml:space="preserve">pessoa jurídica de direito privado, inscrita no </w:t>
      </w:r>
      <w:r>
        <w:rPr>
          <w:rFonts w:ascii="Arial Nova Light" w:hAnsi="Arial Nova Light"/>
          <w:b/>
          <w:szCs w:val="24"/>
        </w:rPr>
        <w:t>CNPJ</w:t>
      </w:r>
      <w:r>
        <w:rPr>
          <w:rFonts w:ascii="Arial Nova Light" w:hAnsi="Arial Nova Light"/>
          <w:szCs w:val="24"/>
        </w:rPr>
        <w:t xml:space="preserve"> sob </w:t>
      </w:r>
      <w:r>
        <w:rPr>
          <w:rFonts w:ascii="Arial Nova Light" w:hAnsi="Arial Nova Light" w:cs="Arial"/>
          <w:szCs w:val="24"/>
        </w:rPr>
        <w:t xml:space="preserve">o </w:t>
      </w:r>
      <w:r>
        <w:rPr>
          <w:rFonts w:ascii="Arial Nova Light" w:hAnsi="Arial Nova Light"/>
          <w:szCs w:val="24"/>
        </w:rPr>
        <w:t xml:space="preserve">nº </w:t>
      </w:r>
      <w:r>
        <w:rPr>
          <w:rFonts w:ascii="Arial Nova Light" w:hAnsi="Arial Nova Light"/>
          <w:b/>
          <w:color w:val="000000"/>
          <w:szCs w:val="24"/>
        </w:rPr>
        <w:t>10.943.796/0001-70</w:t>
      </w:r>
      <w:r>
        <w:rPr>
          <w:rFonts w:ascii="Arial Nova Light" w:hAnsi="Arial Nova Light" w:cs="Arial"/>
          <w:szCs w:val="24"/>
        </w:rPr>
        <w:t xml:space="preserve">, </w:t>
      </w:r>
      <w:r>
        <w:rPr>
          <w:rFonts w:ascii="Arial Nova Light" w:hAnsi="Arial Nova Light"/>
          <w:szCs w:val="24"/>
        </w:rPr>
        <w:t>com sede na Rua</w:t>
      </w:r>
      <w:r>
        <w:rPr>
          <w:rFonts w:ascii="Arial Nova Light" w:hAnsi="Arial Nova Light"/>
          <w:b/>
          <w:color w:val="00B050"/>
          <w:szCs w:val="24"/>
        </w:rPr>
        <w:t xml:space="preserve"> </w:t>
      </w:r>
      <w:proofErr w:type="spellStart"/>
      <w:r>
        <w:rPr>
          <w:rFonts w:ascii="Arial Nova Light" w:hAnsi="Arial Nova Light"/>
          <w:b/>
          <w:color w:val="000000"/>
          <w:szCs w:val="24"/>
        </w:rPr>
        <w:t>Randolfo</w:t>
      </w:r>
      <w:proofErr w:type="spellEnd"/>
      <w:r>
        <w:rPr>
          <w:rFonts w:ascii="Arial Nova Light" w:hAnsi="Arial Nova Light"/>
          <w:b/>
          <w:color w:val="000000"/>
          <w:szCs w:val="24"/>
        </w:rPr>
        <w:t xml:space="preserve"> </w:t>
      </w:r>
      <w:proofErr w:type="spellStart"/>
      <w:r>
        <w:rPr>
          <w:rFonts w:ascii="Arial Nova Light" w:hAnsi="Arial Nova Light"/>
          <w:b/>
          <w:color w:val="000000"/>
          <w:szCs w:val="24"/>
        </w:rPr>
        <w:t>Fabrino</w:t>
      </w:r>
      <w:proofErr w:type="spellEnd"/>
      <w:r>
        <w:rPr>
          <w:rFonts w:ascii="Arial Nova Light" w:hAnsi="Arial Nova Light" w:cs="Arial"/>
          <w:szCs w:val="24"/>
        </w:rPr>
        <w:t>,</w:t>
      </w:r>
      <w:r>
        <w:rPr>
          <w:rFonts w:ascii="Arial Nova Light" w:hAnsi="Arial Nova Light"/>
          <w:b/>
          <w:szCs w:val="24"/>
        </w:rPr>
        <w:t xml:space="preserve"> nº </w:t>
      </w:r>
      <w:r>
        <w:rPr>
          <w:rFonts w:ascii="Arial Nova Light" w:hAnsi="Arial Nova Light"/>
          <w:b/>
          <w:color w:val="000000"/>
          <w:szCs w:val="24"/>
        </w:rPr>
        <w:t>52</w:t>
      </w:r>
      <w:r>
        <w:rPr>
          <w:rFonts w:ascii="Arial Nova Light" w:hAnsi="Arial Nova Light" w:cs="Arial"/>
          <w:b/>
          <w:szCs w:val="24"/>
        </w:rPr>
        <w:t xml:space="preserve">, Bairro: </w:t>
      </w:r>
      <w:r>
        <w:rPr>
          <w:rFonts w:ascii="Arial Nova Light" w:hAnsi="Arial Nova Light" w:cs="Arial"/>
          <w:b/>
          <w:color w:val="000000"/>
          <w:szCs w:val="24"/>
        </w:rPr>
        <w:t>centro</w:t>
      </w:r>
      <w:r>
        <w:rPr>
          <w:rFonts w:ascii="Arial Nova Light" w:hAnsi="Arial Nova Light" w:cs="Arial"/>
          <w:b/>
          <w:szCs w:val="24"/>
        </w:rPr>
        <w:t xml:space="preserve"> – Cidade de </w:t>
      </w:r>
      <w:r>
        <w:rPr>
          <w:rFonts w:ascii="Arial Nova Light" w:hAnsi="Arial Nova Light" w:cs="Arial"/>
          <w:b/>
          <w:color w:val="000000"/>
          <w:szCs w:val="24"/>
        </w:rPr>
        <w:t>Carmo do Rio Claro / MG</w:t>
      </w:r>
      <w:r>
        <w:rPr>
          <w:rFonts w:ascii="Arial Nova Light" w:hAnsi="Arial Nova Light" w:cs="Arial"/>
          <w:b/>
          <w:szCs w:val="24"/>
        </w:rPr>
        <w:t>, CEP: 37150-000</w:t>
      </w:r>
      <w:r>
        <w:rPr>
          <w:rFonts w:ascii="Arial Nova Light" w:hAnsi="Arial Nova Light"/>
          <w:b/>
          <w:color w:val="00B050"/>
          <w:szCs w:val="24"/>
        </w:rPr>
        <w:t xml:space="preserve"> </w:t>
      </w:r>
      <w:r>
        <w:rPr>
          <w:rFonts w:ascii="Arial Nova Light" w:hAnsi="Arial Nova Light" w:cs="Arial"/>
          <w:szCs w:val="24"/>
        </w:rPr>
        <w:t xml:space="preserve">e telefone </w:t>
      </w:r>
      <w:r>
        <w:rPr>
          <w:rFonts w:ascii="Arial Nova Light" w:hAnsi="Arial Nova Light" w:cs="Arial"/>
          <w:color w:val="000000"/>
          <w:szCs w:val="24"/>
        </w:rPr>
        <w:t>(35) 3561-3330</w:t>
      </w:r>
      <w:r>
        <w:rPr>
          <w:rFonts w:ascii="Arial Nova Light" w:hAnsi="Arial Nova Light"/>
          <w:szCs w:val="24"/>
        </w:rPr>
        <w:t>, neste ato</w:t>
      </w:r>
      <w:r>
        <w:rPr>
          <w:rFonts w:ascii="Arial Nova Light" w:hAnsi="Arial Nova Light" w:cs="Arial"/>
          <w:szCs w:val="24"/>
        </w:rPr>
        <w:t>,</w:t>
      </w:r>
      <w:r>
        <w:rPr>
          <w:rFonts w:ascii="Arial Nova Light" w:hAnsi="Arial Nova Light"/>
          <w:szCs w:val="24"/>
        </w:rPr>
        <w:t xml:space="preserve"> representada por seu </w:t>
      </w:r>
      <w:r>
        <w:rPr>
          <w:rFonts w:ascii="Arial Nova Light" w:hAnsi="Arial Nova Light" w:cs="Arial"/>
          <w:szCs w:val="24"/>
        </w:rPr>
        <w:t>Representante Legal</w:t>
      </w:r>
      <w:r>
        <w:rPr>
          <w:rFonts w:ascii="Arial Nova Light" w:hAnsi="Arial Nova Light"/>
          <w:szCs w:val="24"/>
        </w:rPr>
        <w:t xml:space="preserve"> infra-assinado, nos termos do seu </w:t>
      </w:r>
      <w:r>
        <w:rPr>
          <w:rFonts w:ascii="Arial Nova Light" w:hAnsi="Arial Nova Light" w:cs="Arial"/>
          <w:szCs w:val="24"/>
        </w:rPr>
        <w:t>Contrato Social;</w:t>
      </w:r>
    </w:p>
    <w:p w14:paraId="454789AE" w14:textId="77777777" w:rsidR="00CE5829" w:rsidRDefault="00CE5829" w:rsidP="00CA00D8">
      <w:pPr>
        <w:widowControl w:val="0"/>
        <w:rPr>
          <w:rFonts w:eastAsia="Verdana"/>
          <w:b/>
        </w:rPr>
      </w:pPr>
    </w:p>
    <w:p w14:paraId="6E0ACF8B" w14:textId="77777777" w:rsidR="00FD11A4" w:rsidRDefault="00FD11A4" w:rsidP="00CA00D8">
      <w:pPr>
        <w:widowControl w:val="0"/>
        <w:rPr>
          <w:rFonts w:eastAsia="Verdana"/>
          <w:b/>
        </w:rPr>
      </w:pPr>
      <w:r>
        <w:rPr>
          <w:rFonts w:eastAsia="Verdana"/>
        </w:rPr>
        <w:t xml:space="preserve">E do outro, como </w:t>
      </w:r>
      <w:r>
        <w:rPr>
          <w:rFonts w:eastAsia="Verdana"/>
          <w:b/>
        </w:rPr>
        <w:t>CONTRATANTE</w:t>
      </w:r>
    </w:p>
    <w:p w14:paraId="2FC8F604" w14:textId="2842DEB5" w:rsidR="00FD11A4" w:rsidRDefault="00FD11A4" w:rsidP="00CA00D8">
      <w:pPr>
        <w:widowControl w:val="0"/>
        <w:rPr>
          <w:rFonts w:eastAsia="Verdana"/>
        </w:rPr>
      </w:pPr>
      <w:r>
        <w:rPr>
          <w:rFonts w:eastAsia="Verdana"/>
        </w:rPr>
        <w:t xml:space="preserve">Pessoas físicas e jurídicas de direito público ou privado que venham a se submeter a este instrumento mediante assinatura de </w:t>
      </w:r>
      <w:r>
        <w:rPr>
          <w:rFonts w:eastAsia="Verdana"/>
          <w:b/>
        </w:rPr>
        <w:t xml:space="preserve">TERMO DE ADESÃO, </w:t>
      </w:r>
      <w:r>
        <w:rPr>
          <w:rFonts w:eastAsia="Verdana"/>
        </w:rPr>
        <w:t>o qual passa a fazer parte deste instrumento</w:t>
      </w:r>
      <w:r>
        <w:rPr>
          <w:rFonts w:eastAsia="Verdana"/>
          <w:b/>
        </w:rPr>
        <w:t xml:space="preserve">, </w:t>
      </w:r>
      <w:r>
        <w:rPr>
          <w:rFonts w:eastAsia="Verdana"/>
        </w:rPr>
        <w:t>onde se encontram devidamente qualificadas,</w:t>
      </w:r>
    </w:p>
    <w:p w14:paraId="4B92CE4B" w14:textId="77777777" w:rsidR="00FD11A4" w:rsidRDefault="00FD11A4" w:rsidP="00CA00D8">
      <w:pPr>
        <w:widowControl w:val="0"/>
        <w:rPr>
          <w:rFonts w:eastAsia="Verdana"/>
        </w:rPr>
      </w:pPr>
      <w:r>
        <w:rPr>
          <w:rFonts w:eastAsia="Verdana"/>
        </w:rPr>
        <w:t>têm entre si justo e contratado o presente instrumento particular, acordando quanto às cláusulas e condições adiante estabelecidas, obrigando-se por si, seus herdeiros e/ou sucessores.</w:t>
      </w:r>
    </w:p>
    <w:p w14:paraId="16187017" w14:textId="4DD80CF6" w:rsidR="0077683F" w:rsidRPr="004A1B08" w:rsidRDefault="0077683F" w:rsidP="00CA00D8">
      <w:pPr>
        <w:pStyle w:val="Ttulo"/>
        <w:jc w:val="left"/>
      </w:pPr>
      <w:r w:rsidRPr="002110BE">
        <w:t>Das Considerações Iniciais e Definições</w:t>
      </w:r>
    </w:p>
    <w:p w14:paraId="49DDF8C0" w14:textId="3A519786" w:rsidR="0077683F" w:rsidRPr="004A1B08" w:rsidRDefault="0077683F" w:rsidP="00CA00D8">
      <w:pPr>
        <w:widowControl w:val="0"/>
      </w:pPr>
      <w:r w:rsidRPr="002110BE">
        <w:t xml:space="preserve">Para fins deste contrato, a expressão </w:t>
      </w:r>
      <w:r w:rsidRPr="002110BE">
        <w:rPr>
          <w:b/>
        </w:rPr>
        <w:t xml:space="preserve">TERMO DE </w:t>
      </w:r>
      <w:r w:rsidR="00344E26" w:rsidRPr="002110BE">
        <w:rPr>
          <w:b/>
        </w:rPr>
        <w:t xml:space="preserve">ADESÃO </w:t>
      </w:r>
      <w:r w:rsidRPr="002110BE">
        <w:t xml:space="preserve">designa o instrumento (impresso ou eletrônico) de adesão (presencial ou </w:t>
      </w:r>
      <w:r w:rsidRPr="002110BE">
        <w:rPr>
          <w:i/>
        </w:rPr>
        <w:t>online</w:t>
      </w:r>
      <w:r w:rsidRPr="002110BE">
        <w:t>) a este contrato que determina o início de sua vigência, que o completa e o aperfeiçoa, sendo parte indissociável e formando um só instrumento para todos os fins de direito, sem prejuízo de o</w:t>
      </w:r>
      <w:r w:rsidR="00FA5B45" w:rsidRPr="002110BE">
        <w:t>utras formas de adesão prevista</w:t>
      </w:r>
      <w:r w:rsidRPr="002110BE">
        <w:t xml:space="preserve"> em Lei e no presente Contrato. O </w:t>
      </w:r>
      <w:r w:rsidRPr="002110BE">
        <w:rPr>
          <w:b/>
        </w:rPr>
        <w:t xml:space="preserve">TERMO DE </w:t>
      </w:r>
      <w:r w:rsidR="00344E26" w:rsidRPr="002110BE">
        <w:rPr>
          <w:b/>
        </w:rPr>
        <w:t>ADESÃO</w:t>
      </w:r>
      <w:r w:rsidRPr="002110BE">
        <w:t xml:space="preserve">, assinado, obriga o </w:t>
      </w:r>
      <w:r w:rsidRPr="002110BE">
        <w:rPr>
          <w:b/>
        </w:rPr>
        <w:t>CONTRA</w:t>
      </w:r>
      <w:r w:rsidR="009D6A36" w:rsidRPr="002110BE">
        <w:rPr>
          <w:b/>
        </w:rPr>
        <w:t>TA</w:t>
      </w:r>
      <w:r w:rsidRPr="002110BE">
        <w:rPr>
          <w:b/>
        </w:rPr>
        <w:t>NTE</w:t>
      </w:r>
      <w:r w:rsidRPr="002110BE">
        <w:t xml:space="preserve"> aos termos e condições do presente Contrato, podendo ser alterado através de </w:t>
      </w:r>
      <w:r w:rsidRPr="002110BE">
        <w:rPr>
          <w:b/>
        </w:rPr>
        <w:t>ADITIVOS</w:t>
      </w:r>
      <w:r w:rsidRPr="002110BE">
        <w:t>, desde que devidamente assinados por cada parte.</w:t>
      </w:r>
    </w:p>
    <w:p w14:paraId="639CA7A1" w14:textId="3EF318BC" w:rsidR="0077683F" w:rsidRPr="002110BE" w:rsidRDefault="0077683F" w:rsidP="00CA00D8">
      <w:pPr>
        <w:pStyle w:val="Ttulo1"/>
        <w:keepNext w:val="0"/>
        <w:widowControl w:val="0"/>
        <w:rPr>
          <w:u w:val="single"/>
        </w:rPr>
      </w:pPr>
      <w:r w:rsidRPr="002110BE">
        <w:t>Do objeto e Condições Específicas</w:t>
      </w:r>
    </w:p>
    <w:p w14:paraId="6B7E12B8" w14:textId="3FDF8C25" w:rsidR="00032FC7" w:rsidRPr="00562A43" w:rsidRDefault="0063387D" w:rsidP="00CA00D8">
      <w:pPr>
        <w:pStyle w:val="Ttulo2"/>
        <w:keepNext w:val="0"/>
        <w:widowControl w:val="0"/>
        <w:rPr>
          <w:b/>
        </w:rPr>
      </w:pPr>
      <w:r w:rsidRPr="002110BE">
        <w:t>As partes qualificadas</w:t>
      </w:r>
      <w:r w:rsidR="008C2B88">
        <w:t xml:space="preserve"> no </w:t>
      </w:r>
      <w:r w:rsidR="008C2B88" w:rsidRPr="002110BE">
        <w:rPr>
          <w:b/>
        </w:rPr>
        <w:t>TERMO DE ADESÃO</w:t>
      </w:r>
      <w:r w:rsidR="00914EA6">
        <w:rPr>
          <w:b/>
        </w:rPr>
        <w:t xml:space="preserve"> </w:t>
      </w:r>
      <w:r w:rsidR="00914EA6" w:rsidRPr="00914EA6">
        <w:rPr>
          <w:bCs/>
        </w:rPr>
        <w:t>anexo</w:t>
      </w:r>
      <w:r w:rsidRPr="002110BE">
        <w:t>, de comum acordo</w:t>
      </w:r>
      <w:r w:rsidR="00914EA6">
        <w:t>,</w:t>
      </w:r>
      <w:r w:rsidRPr="002110BE">
        <w:t xml:space="preserve"> resolvem celebrar o presente instrumento para a prestação de </w:t>
      </w:r>
      <w:r w:rsidRPr="002110BE">
        <w:rPr>
          <w:b/>
          <w:bCs/>
        </w:rPr>
        <w:t xml:space="preserve">SERVIÇO DE COMUNICAÇÃO MULTIMÍDIA </w:t>
      </w:r>
      <w:r w:rsidR="00914EA6">
        <w:rPr>
          <w:bCs/>
        </w:rPr>
        <w:t>–</w:t>
      </w:r>
      <w:r w:rsidRPr="002110BE">
        <w:rPr>
          <w:b/>
          <w:bCs/>
        </w:rPr>
        <w:t xml:space="preserve"> SCM</w:t>
      </w:r>
      <w:r w:rsidR="00914EA6">
        <w:rPr>
          <w:bCs/>
        </w:rPr>
        <w:t>,</w:t>
      </w:r>
      <w:r w:rsidR="003F0ED8" w:rsidRPr="002110BE">
        <w:rPr>
          <w:bCs/>
        </w:rPr>
        <w:t xml:space="preserve"> de </w:t>
      </w:r>
      <w:r w:rsidR="003F0ED8" w:rsidRPr="002110BE">
        <w:rPr>
          <w:b/>
          <w:bCs/>
        </w:rPr>
        <w:t>SERVIÇO DE CONEXÃO À INTERNET</w:t>
      </w:r>
      <w:r w:rsidR="00914EA6">
        <w:rPr>
          <w:b/>
          <w:bCs/>
        </w:rPr>
        <w:t xml:space="preserve"> – </w:t>
      </w:r>
      <w:r w:rsidR="003F0ED8" w:rsidRPr="002110BE">
        <w:rPr>
          <w:b/>
          <w:bCs/>
        </w:rPr>
        <w:t>SCI</w:t>
      </w:r>
      <w:r w:rsidR="00914EA6">
        <w:rPr>
          <w:b/>
          <w:bCs/>
        </w:rPr>
        <w:t xml:space="preserve"> </w:t>
      </w:r>
      <w:r w:rsidR="00BC41DF">
        <w:rPr>
          <w:rFonts w:eastAsia="Verdana"/>
        </w:rPr>
        <w:t>e</w:t>
      </w:r>
      <w:r w:rsidR="003F0ED8" w:rsidRPr="002110BE">
        <w:rPr>
          <w:bCs/>
        </w:rPr>
        <w:t xml:space="preserve"> </w:t>
      </w:r>
      <w:r w:rsidRPr="002110BE">
        <w:rPr>
          <w:bCs/>
        </w:rPr>
        <w:t>pela</w:t>
      </w:r>
      <w:r w:rsidR="00E04A61" w:rsidRPr="002110BE">
        <w:rPr>
          <w:bCs/>
        </w:rPr>
        <w:t xml:space="preserve"> </w:t>
      </w:r>
      <w:r w:rsidRPr="002110BE">
        <w:rPr>
          <w:b/>
        </w:rPr>
        <w:t>CONTRATADA</w:t>
      </w:r>
      <w:r w:rsidR="00E04A61" w:rsidRPr="002110BE">
        <w:rPr>
          <w:b/>
        </w:rPr>
        <w:t xml:space="preserve"> </w:t>
      </w:r>
      <w:r w:rsidRPr="002110BE">
        <w:t>à</w:t>
      </w:r>
      <w:r w:rsidRPr="002110BE">
        <w:rPr>
          <w:b/>
          <w:bCs/>
        </w:rPr>
        <w:t xml:space="preserve"> CONTRATANTE</w:t>
      </w:r>
      <w:r w:rsidRPr="002110BE">
        <w:t xml:space="preserve">, mormente quanto à infraestrutura de comunicação multimídia necessária para interligar o </w:t>
      </w:r>
      <w:r w:rsidRPr="002110BE">
        <w:rPr>
          <w:b/>
        </w:rPr>
        <w:t xml:space="preserve">CONTRATANTE, </w:t>
      </w:r>
      <w:r w:rsidRPr="002110BE">
        <w:t xml:space="preserve">na velocidade escolhida e constante no </w:t>
      </w:r>
      <w:r w:rsidRPr="002110BE">
        <w:rPr>
          <w:b/>
        </w:rPr>
        <w:t>TERMO DE ADESÃO.</w:t>
      </w:r>
    </w:p>
    <w:p w14:paraId="63B0C074" w14:textId="23D604BE" w:rsidR="0096543A" w:rsidRPr="009B2BA5" w:rsidRDefault="0077683F" w:rsidP="00CA00D8">
      <w:pPr>
        <w:pStyle w:val="Ttulo3"/>
        <w:keepNext w:val="0"/>
        <w:widowControl w:val="0"/>
        <w:rPr>
          <w:b/>
          <w:color w:val="FF0000"/>
        </w:rPr>
      </w:pPr>
      <w:r w:rsidRPr="002110BE">
        <w:t xml:space="preserve">Compreende-se por prestação de </w:t>
      </w:r>
      <w:r w:rsidR="00F05DA9" w:rsidRPr="002110BE">
        <w:rPr>
          <w:b/>
          <w:bCs/>
        </w:rPr>
        <w:t xml:space="preserve">SERVIÇO DE COMUNICAÇÃO MULTIMÍDIA </w:t>
      </w:r>
      <w:r w:rsidR="00A876E4">
        <w:rPr>
          <w:bCs/>
        </w:rPr>
        <w:t xml:space="preserve">- </w:t>
      </w:r>
      <w:r w:rsidR="00F05DA9" w:rsidRPr="002110BE">
        <w:rPr>
          <w:b/>
          <w:bCs/>
        </w:rPr>
        <w:lastRenderedPageBreak/>
        <w:t>SCM</w:t>
      </w:r>
      <w:r w:rsidRPr="002110BE">
        <w:t xml:space="preserve"> por parte da </w:t>
      </w:r>
      <w:r w:rsidRPr="002110BE">
        <w:rPr>
          <w:b/>
        </w:rPr>
        <w:t>CONTRATADA</w:t>
      </w:r>
      <w:r w:rsidR="00E04A61" w:rsidRPr="002110BE">
        <w:rPr>
          <w:b/>
        </w:rPr>
        <w:t xml:space="preserve"> </w:t>
      </w:r>
      <w:r w:rsidRPr="002110BE">
        <w:t xml:space="preserve">a instalação, administração e manutenção de rede de transporte para a transmissão de Informações Multimídia: sinais de áudio, </w:t>
      </w:r>
      <w:r w:rsidR="00603D7C">
        <w:t>vídeo, dados, voz e outros sons.</w:t>
      </w:r>
    </w:p>
    <w:p w14:paraId="76C12EFB" w14:textId="02C692C5" w:rsidR="00032FC7" w:rsidRPr="006672AD" w:rsidRDefault="0096543A" w:rsidP="00CA00D8">
      <w:pPr>
        <w:pStyle w:val="Ttulo3"/>
        <w:keepNext w:val="0"/>
        <w:widowControl w:val="0"/>
      </w:pPr>
      <w:r w:rsidRPr="00864426">
        <w:rPr>
          <w:b/>
          <w:bCs/>
        </w:rPr>
        <w:t>Serviços de Conexão à Internet</w:t>
      </w:r>
      <w:r w:rsidRPr="002110BE">
        <w:t xml:space="preserve"> </w:t>
      </w:r>
      <w:r w:rsidR="00A876E4">
        <w:rPr>
          <w:b/>
        </w:rPr>
        <w:t xml:space="preserve">- </w:t>
      </w:r>
      <w:r w:rsidRPr="002110BE">
        <w:rPr>
          <w:b/>
        </w:rPr>
        <w:t>SCI</w:t>
      </w:r>
      <w:r w:rsidRPr="002110BE">
        <w:t>, quando aqui referidos, independentemente do número ou gênero em que sejam mencionados, designam serviços Objetos deste Contrato considerados, por Lei (LGT), normas (Nr</w:t>
      </w:r>
      <w:r w:rsidR="008D7A39" w:rsidRPr="002110BE">
        <w:t xml:space="preserve">. </w:t>
      </w:r>
      <w:r w:rsidRPr="002110BE">
        <w:t xml:space="preserve">4) e regulamentos da ANATEL, como típicos </w:t>
      </w:r>
      <w:r w:rsidRPr="00864426">
        <w:rPr>
          <w:b/>
          <w:bCs/>
        </w:rPr>
        <w:t xml:space="preserve">“Serviços de Valor Adicionado </w:t>
      </w:r>
      <w:r w:rsidR="00A876E4">
        <w:rPr>
          <w:b/>
          <w:bCs/>
        </w:rPr>
        <w:t>–</w:t>
      </w:r>
      <w:r w:rsidRPr="00864426">
        <w:rPr>
          <w:b/>
          <w:bCs/>
        </w:rPr>
        <w:t xml:space="preserve"> </w:t>
      </w:r>
      <w:proofErr w:type="spellStart"/>
      <w:r w:rsidRPr="00864426">
        <w:rPr>
          <w:b/>
          <w:bCs/>
        </w:rPr>
        <w:t>SVA</w:t>
      </w:r>
      <w:r w:rsidR="00A876E4">
        <w:rPr>
          <w:b/>
          <w:bCs/>
        </w:rPr>
        <w:t>s</w:t>
      </w:r>
      <w:proofErr w:type="spellEnd"/>
      <w:r w:rsidR="00A876E4">
        <w:rPr>
          <w:b/>
          <w:bCs/>
        </w:rPr>
        <w:t>”</w:t>
      </w:r>
      <w:r w:rsidRPr="002110BE">
        <w:t>, que não se confundem com quaisquer das modalidades dos serviços de telecomunicações.</w:t>
      </w:r>
    </w:p>
    <w:p w14:paraId="2C5646D2" w14:textId="59017ABC" w:rsidR="00032FC7" w:rsidRPr="007035C8" w:rsidRDefault="0077683F" w:rsidP="00CA00D8">
      <w:pPr>
        <w:pStyle w:val="Ttulo2"/>
        <w:keepNext w:val="0"/>
        <w:widowControl w:val="0"/>
        <w:rPr>
          <w:b/>
        </w:rPr>
      </w:pPr>
      <w:bookmarkStart w:id="0" w:name="_Hlk33795272"/>
      <w:r w:rsidRPr="007035C8">
        <w:t xml:space="preserve">A prestação do </w:t>
      </w:r>
      <w:r w:rsidRPr="007035C8">
        <w:rPr>
          <w:b/>
        </w:rPr>
        <w:t>SCM</w:t>
      </w:r>
      <w:r w:rsidRPr="007035C8">
        <w:t xml:space="preserve"> encontra-se regulamentado pela Resolução nº 614, de 28 de maio de 2013, e demais leis (LGT) e normas (Norma 4) aplicáveis.</w:t>
      </w:r>
    </w:p>
    <w:p w14:paraId="3F10177E" w14:textId="5C20FC9B" w:rsidR="00AC6136" w:rsidRPr="00AC6136" w:rsidRDefault="0077683F" w:rsidP="005677BD">
      <w:pPr>
        <w:pStyle w:val="Ttulo2"/>
        <w:keepNext w:val="0"/>
        <w:widowControl w:val="0"/>
      </w:pPr>
      <w:r w:rsidRPr="007035C8">
        <w:t xml:space="preserve">A prestação do </w:t>
      </w:r>
      <w:r w:rsidRPr="007035C8">
        <w:rPr>
          <w:b/>
          <w:bCs/>
        </w:rPr>
        <w:t>SCM</w:t>
      </w:r>
      <w:r w:rsidRPr="007035C8">
        <w:t xml:space="preserve"> será realizada diretamente pela CONTRATADA, que se encontra</w:t>
      </w:r>
      <w:r w:rsidR="000040A7" w:rsidRPr="007035C8">
        <w:t xml:space="preserve"> </w:t>
      </w:r>
      <w:r w:rsidRPr="007035C8">
        <w:t xml:space="preserve">devidamente autorizada na Agência Nacional de Telecomunicações – ANATEL, nos </w:t>
      </w:r>
      <w:proofErr w:type="spellStart"/>
      <w:proofErr w:type="gramStart"/>
      <w:r w:rsidRPr="007035C8">
        <w:t>termos:</w:t>
      </w:r>
      <w:r w:rsidR="00AC6136">
        <w:rPr>
          <w:b/>
        </w:rPr>
        <w:t>ATO</w:t>
      </w:r>
      <w:proofErr w:type="spellEnd"/>
      <w:proofErr w:type="gramEnd"/>
      <w:r w:rsidR="00AC6136">
        <w:rPr>
          <w:b/>
        </w:rPr>
        <w:t xml:space="preserve"> 2178/2010  de 06 de abril de 2010, publicado no D.O.U. em XX de 16 de abril de 2010.</w:t>
      </w:r>
    </w:p>
    <w:p w14:paraId="40C64D66" w14:textId="79A73F4C" w:rsidR="009A7B82" w:rsidRPr="00022E62" w:rsidRDefault="00B23AD4" w:rsidP="00CA00D8">
      <w:pPr>
        <w:pStyle w:val="Ttulo2"/>
        <w:keepNext w:val="0"/>
        <w:widowControl w:val="0"/>
      </w:pPr>
      <w:r w:rsidRPr="002110BE">
        <w:t xml:space="preserve">Na prestação dos </w:t>
      </w:r>
      <w:r w:rsidR="00F05DA9" w:rsidRPr="00F05DA9">
        <w:rPr>
          <w:b/>
          <w:bCs/>
        </w:rPr>
        <w:t>S</w:t>
      </w:r>
      <w:r w:rsidRPr="00F05DA9">
        <w:rPr>
          <w:b/>
          <w:bCs/>
        </w:rPr>
        <w:t xml:space="preserve">erviços de </w:t>
      </w:r>
      <w:r w:rsidR="00F05DA9" w:rsidRPr="00F05DA9">
        <w:rPr>
          <w:b/>
          <w:bCs/>
        </w:rPr>
        <w:t>C</w:t>
      </w:r>
      <w:r w:rsidRPr="00F05DA9">
        <w:rPr>
          <w:b/>
          <w:bCs/>
        </w:rPr>
        <w:t xml:space="preserve">onexão à </w:t>
      </w:r>
      <w:r w:rsidR="00F05DA9" w:rsidRPr="00F05DA9">
        <w:rPr>
          <w:b/>
          <w:bCs/>
        </w:rPr>
        <w:t>I</w:t>
      </w:r>
      <w:r w:rsidRPr="00F05DA9">
        <w:rPr>
          <w:b/>
          <w:bCs/>
        </w:rPr>
        <w:t>nternet</w:t>
      </w:r>
      <w:r w:rsidR="00F05DA9" w:rsidRPr="00F05DA9">
        <w:rPr>
          <w:b/>
          <w:bCs/>
        </w:rPr>
        <w:t xml:space="preserve"> (SCI)</w:t>
      </w:r>
      <w:r w:rsidRPr="002110BE">
        <w:t xml:space="preserve">, a </w:t>
      </w:r>
      <w:r w:rsidRPr="002110BE">
        <w:rPr>
          <w:b/>
        </w:rPr>
        <w:t>CONTRATADA</w:t>
      </w:r>
      <w:r w:rsidRPr="002110BE">
        <w:t xml:space="preserve"> disponibilizará ao </w:t>
      </w:r>
      <w:r w:rsidRPr="002110BE">
        <w:rPr>
          <w:b/>
        </w:rPr>
        <w:t>C</w:t>
      </w:r>
      <w:r w:rsidR="009A7B82" w:rsidRPr="002110BE">
        <w:rPr>
          <w:b/>
        </w:rPr>
        <w:t>ONTRATANTE</w:t>
      </w:r>
      <w:r w:rsidRPr="002110BE">
        <w:t xml:space="preserve"> um endereço IP (</w:t>
      </w:r>
      <w:r w:rsidR="009A7B82" w:rsidRPr="002110BE">
        <w:t>I</w:t>
      </w:r>
      <w:r w:rsidRPr="002110BE">
        <w:t xml:space="preserve">nternet Protocol) que poderá ser dinâmico (variável), ou poderá ser fixo (invariável), a exclusivo critério da </w:t>
      </w:r>
      <w:r w:rsidRPr="002110BE">
        <w:rPr>
          <w:b/>
        </w:rPr>
        <w:t>CONTRATADA</w:t>
      </w:r>
      <w:r w:rsidR="009A7B82" w:rsidRPr="002110BE">
        <w:t>.</w:t>
      </w:r>
    </w:p>
    <w:p w14:paraId="7BF8AF87" w14:textId="4777D290" w:rsidR="00D45EBF" w:rsidRPr="00BD6081" w:rsidRDefault="00B23AD4" w:rsidP="00CA00D8">
      <w:pPr>
        <w:pStyle w:val="Ttulo3"/>
        <w:keepNext w:val="0"/>
        <w:widowControl w:val="0"/>
      </w:pPr>
      <w:r w:rsidRPr="00BD6081">
        <w:t xml:space="preserve">Independente da forma de disponibilização do IP (Internet </w:t>
      </w:r>
      <w:proofErr w:type="spellStart"/>
      <w:r w:rsidRPr="00BD6081">
        <w:t>Protocol</w:t>
      </w:r>
      <w:proofErr w:type="spellEnd"/>
      <w:r w:rsidRPr="00BD6081">
        <w:t xml:space="preserve">) ao </w:t>
      </w:r>
      <w:r w:rsidRPr="00BD6081">
        <w:rPr>
          <w:b/>
        </w:rPr>
        <w:t>C</w:t>
      </w:r>
      <w:r w:rsidR="009A7B82" w:rsidRPr="00BD6081">
        <w:rPr>
          <w:b/>
        </w:rPr>
        <w:t>ONTRATANTE</w:t>
      </w:r>
      <w:r w:rsidRPr="00BD6081">
        <w:t>,</w:t>
      </w:r>
      <w:r w:rsidR="00562A43" w:rsidRPr="00BD6081">
        <w:t xml:space="preserve"> </w:t>
      </w:r>
      <w:r w:rsidRPr="00BD6081">
        <w:t xml:space="preserve">este endereço sempre será de propriedade da </w:t>
      </w:r>
      <w:r w:rsidRPr="00BD6081">
        <w:rPr>
          <w:b/>
        </w:rPr>
        <w:t>CONTRATADA</w:t>
      </w:r>
      <w:r w:rsidRPr="00BD6081">
        <w:t>, sendo que a</w:t>
      </w:r>
      <w:r w:rsidR="00022E62" w:rsidRPr="00BD6081">
        <w:t xml:space="preserve"> </w:t>
      </w:r>
      <w:r w:rsidRPr="00BD6081">
        <w:t>disponibilização do</w:t>
      </w:r>
      <w:r w:rsidR="00022E62" w:rsidRPr="00BD6081">
        <w:t xml:space="preserve"> </w:t>
      </w:r>
      <w:r w:rsidRPr="00BD6081">
        <w:t xml:space="preserve">endereço IP (Internet </w:t>
      </w:r>
      <w:proofErr w:type="spellStart"/>
      <w:r w:rsidRPr="00BD6081">
        <w:t>Protocol</w:t>
      </w:r>
      <w:proofErr w:type="spellEnd"/>
      <w:r w:rsidRPr="00BD6081">
        <w:t>)</w:t>
      </w:r>
      <w:r w:rsidR="009A7B82" w:rsidRPr="00BD6081">
        <w:t xml:space="preserve"> </w:t>
      </w:r>
      <w:r w:rsidRPr="00BD6081">
        <w:t>não constitui, de forma alguma, qualquer espécie de cessão ou transferência desta propriedade.</w:t>
      </w:r>
    </w:p>
    <w:p w14:paraId="64597C45" w14:textId="598C8D56" w:rsidR="00503350" w:rsidRDefault="00B23AD4" w:rsidP="00CA00D8">
      <w:pPr>
        <w:pStyle w:val="Ttulo3"/>
        <w:keepNext w:val="0"/>
        <w:widowControl w:val="0"/>
      </w:pPr>
      <w:r w:rsidRPr="00022E62">
        <w:t xml:space="preserve">A </w:t>
      </w:r>
      <w:r w:rsidRPr="000040A7">
        <w:rPr>
          <w:b/>
          <w:bCs/>
        </w:rPr>
        <w:t>CONTRATADA</w:t>
      </w:r>
      <w:r w:rsidRPr="00022E62">
        <w:t xml:space="preserve"> se reserva </w:t>
      </w:r>
      <w:r w:rsidR="004B28A2">
        <w:t>a</w:t>
      </w:r>
      <w:r w:rsidRPr="00022E62">
        <w:t>o direito de alterar, a qualquer momento, o IP</w:t>
      </w:r>
      <w:r w:rsidR="009A7B82" w:rsidRPr="00022E62">
        <w:t xml:space="preserve"> Fixo</w:t>
      </w:r>
      <w:r w:rsidR="00D45EBF" w:rsidRPr="00022E62">
        <w:t xml:space="preserve"> </w:t>
      </w:r>
      <w:r w:rsidR="00022E62" w:rsidRPr="00022E62">
        <w:t>(invariável) cedido ao CONTRATANTE, independentemente de prévia comunicação.</w:t>
      </w:r>
    </w:p>
    <w:p w14:paraId="25CCD41F" w14:textId="71535989" w:rsidR="00503350" w:rsidRDefault="00022E62" w:rsidP="00CA00D8">
      <w:pPr>
        <w:pStyle w:val="Ttulo3"/>
        <w:keepNext w:val="0"/>
        <w:widowControl w:val="0"/>
      </w:pPr>
      <w:r w:rsidRPr="00022E62">
        <w:t xml:space="preserve">Poderá haver cobrança pela </w:t>
      </w:r>
      <w:r w:rsidRPr="000040A7">
        <w:rPr>
          <w:b/>
          <w:bCs/>
        </w:rPr>
        <w:t>CONTRATADA</w:t>
      </w:r>
      <w:r w:rsidRPr="00727A05">
        <w:t xml:space="preserve"> em caso de disponibilização do IP Fixo ao CONTRATANTE.</w:t>
      </w:r>
      <w:bookmarkEnd w:id="0"/>
    </w:p>
    <w:p w14:paraId="15971767" w14:textId="2F24674A" w:rsidR="007F680D" w:rsidRPr="009B467D" w:rsidRDefault="0077683F" w:rsidP="00CA00D8">
      <w:pPr>
        <w:pStyle w:val="Ttulo1"/>
        <w:keepNext w:val="0"/>
        <w:widowControl w:val="0"/>
      </w:pPr>
      <w:r w:rsidRPr="00727A05">
        <w:t>Dos Direitos e Deveres da CONTRATADA</w:t>
      </w:r>
    </w:p>
    <w:p w14:paraId="4CAA6DDC" w14:textId="7DC86E30" w:rsidR="007F680D" w:rsidRPr="00524E89" w:rsidRDefault="0077683F" w:rsidP="00CA00D8">
      <w:pPr>
        <w:pStyle w:val="Ttulo2"/>
        <w:keepNext w:val="0"/>
        <w:widowControl w:val="0"/>
      </w:pPr>
      <w:r w:rsidRPr="002110BE">
        <w:t xml:space="preserve">São deveres da </w:t>
      </w:r>
      <w:r w:rsidRPr="000040A7">
        <w:rPr>
          <w:b/>
          <w:bCs/>
        </w:rPr>
        <w:t>CONTRATADA</w:t>
      </w:r>
      <w:r w:rsidRPr="002110BE">
        <w:t>, dentre outros previstos no Capítulo III do Regulamento Anexo à Resolução ANATEL nº 614/2013:</w:t>
      </w:r>
    </w:p>
    <w:p w14:paraId="1F7F481E" w14:textId="2D16719A" w:rsidR="007F680D" w:rsidRPr="007035C8" w:rsidRDefault="0077683F" w:rsidP="00CA00D8">
      <w:pPr>
        <w:pStyle w:val="Ttulo3"/>
        <w:keepNext w:val="0"/>
        <w:widowControl w:val="0"/>
      </w:pPr>
      <w:r w:rsidRPr="002110BE">
        <w:t xml:space="preserve">Nos termos do Regulamento dos Serviços de Telecomunicações (Resolução nº 73/1998), ser a responsável pela prestação do </w:t>
      </w:r>
      <w:r w:rsidRPr="002110BE">
        <w:rPr>
          <w:b/>
        </w:rPr>
        <w:t>SCM</w:t>
      </w:r>
      <w:r w:rsidRPr="002110BE">
        <w:t xml:space="preserve"> perante a ANATEL e demais entidades correlatas, pelos licenciamentos </w:t>
      </w:r>
      <w:r w:rsidRPr="00A61C27">
        <w:t xml:space="preserve">e registros, independentemente da propriedade ou posse dos equipamentos utilizados para a prestação </w:t>
      </w:r>
      <w:r w:rsidRPr="007035C8">
        <w:t>dos serviços, que deverão estar em conformidade com as determinações normativas aplicáveis;</w:t>
      </w:r>
    </w:p>
    <w:p w14:paraId="1A831644" w14:textId="77777777" w:rsidR="00057CA9" w:rsidRPr="007035C8" w:rsidRDefault="0077683F" w:rsidP="00CA00D8">
      <w:pPr>
        <w:pStyle w:val="Ttulo3"/>
        <w:keepNext w:val="0"/>
        <w:widowControl w:val="0"/>
      </w:pPr>
      <w:r w:rsidRPr="007035C8">
        <w:t>Prestar</w:t>
      </w:r>
      <w:r w:rsidRPr="00A61C27">
        <w:t xml:space="preserve"> o </w:t>
      </w:r>
      <w:r w:rsidRPr="00A61C27">
        <w:rPr>
          <w:b/>
        </w:rPr>
        <w:t>SCM</w:t>
      </w:r>
      <w:r w:rsidRPr="00A61C27">
        <w:t xml:space="preserve"> segundo os parâmetros de qualidade dispostos no Regulamento Anexo à Resolução ANATEL n.</w:t>
      </w:r>
      <w:r w:rsidRPr="006672AD">
        <w:t>º 614/2013</w:t>
      </w:r>
      <w:r w:rsidRPr="007035C8">
        <w:t>, especialmente em seu Título IV, Capítulo III – Dos Direitos e Deveres da Prestadora:</w:t>
      </w:r>
    </w:p>
    <w:p w14:paraId="59D1629C" w14:textId="5994D45B" w:rsidR="00057CA9" w:rsidRPr="007035C8" w:rsidRDefault="00D143E3" w:rsidP="005677BD">
      <w:pPr>
        <w:pStyle w:val="Citao"/>
        <w:widowControl w:val="0"/>
        <w:numPr>
          <w:ilvl w:val="0"/>
          <w:numId w:val="3"/>
        </w:numPr>
        <w:rPr>
          <w:rStyle w:val="nfase"/>
          <w:i/>
          <w:iCs/>
        </w:rPr>
      </w:pPr>
      <w:r w:rsidRPr="007035C8">
        <w:t>P</w:t>
      </w:r>
      <w:r w:rsidR="0077683F" w:rsidRPr="007035C8">
        <w:t>restar serviço adequado na forma prevista na regulamentação;</w:t>
      </w:r>
    </w:p>
    <w:p w14:paraId="1064CA36" w14:textId="5390B8FB" w:rsidR="00057CA9" w:rsidRPr="007035C8" w:rsidRDefault="00D143E3" w:rsidP="005677BD">
      <w:pPr>
        <w:pStyle w:val="Citao"/>
        <w:widowControl w:val="0"/>
        <w:numPr>
          <w:ilvl w:val="0"/>
          <w:numId w:val="3"/>
        </w:numPr>
        <w:rPr>
          <w:rStyle w:val="nfase"/>
          <w:i/>
          <w:iCs/>
        </w:rPr>
      </w:pPr>
      <w:r w:rsidRPr="007035C8">
        <w:t>C</w:t>
      </w:r>
      <w:r w:rsidR="0077683F" w:rsidRPr="007035C8">
        <w:t>umprir e fazer cumprir este Regulamento e as demais normas editadas pela Anatel;</w:t>
      </w:r>
    </w:p>
    <w:p w14:paraId="08DEE28C" w14:textId="0D4D6AAE" w:rsidR="00057CA9" w:rsidRPr="007035C8" w:rsidRDefault="00D143E3" w:rsidP="005677BD">
      <w:pPr>
        <w:pStyle w:val="Citao"/>
        <w:widowControl w:val="0"/>
        <w:numPr>
          <w:ilvl w:val="0"/>
          <w:numId w:val="3"/>
        </w:numPr>
        <w:rPr>
          <w:rStyle w:val="nfase"/>
          <w:i/>
          <w:iCs/>
        </w:rPr>
      </w:pPr>
      <w:r w:rsidRPr="007035C8">
        <w:lastRenderedPageBreak/>
        <w:t>U</w:t>
      </w:r>
      <w:r w:rsidR="0077683F" w:rsidRPr="007035C8">
        <w:t>tilizar somente equipamentos cuja certificação seja expedida ou aceita pela Anatel;</w:t>
      </w:r>
    </w:p>
    <w:p w14:paraId="164E7093" w14:textId="77944396" w:rsidR="00057CA9" w:rsidRPr="007035C8" w:rsidRDefault="00D143E3" w:rsidP="005677BD">
      <w:pPr>
        <w:pStyle w:val="Citao"/>
        <w:widowControl w:val="0"/>
        <w:numPr>
          <w:ilvl w:val="0"/>
          <w:numId w:val="3"/>
        </w:numPr>
        <w:rPr>
          <w:rStyle w:val="nfase"/>
          <w:i/>
          <w:iCs/>
        </w:rPr>
      </w:pPr>
      <w:r w:rsidRPr="007035C8">
        <w:t>E</w:t>
      </w:r>
      <w:r w:rsidR="0077683F" w:rsidRPr="007035C8">
        <w:t xml:space="preserve">nviar ao Assinante, por qualquer meio, cópia do Contrato de Prestação do </w:t>
      </w:r>
      <w:r w:rsidR="0077683F" w:rsidRPr="007035C8">
        <w:rPr>
          <w:b/>
          <w:bCs/>
        </w:rPr>
        <w:t>SCM</w:t>
      </w:r>
      <w:r w:rsidR="0077683F" w:rsidRPr="007035C8">
        <w:t xml:space="preserve"> e do Plano de Serviço contratado;</w:t>
      </w:r>
    </w:p>
    <w:p w14:paraId="1C7FB676" w14:textId="7215650C" w:rsidR="00057CA9" w:rsidRPr="007035C8" w:rsidRDefault="00D143E3" w:rsidP="005677BD">
      <w:pPr>
        <w:pStyle w:val="Citao"/>
        <w:widowControl w:val="0"/>
        <w:numPr>
          <w:ilvl w:val="0"/>
          <w:numId w:val="3"/>
        </w:numPr>
        <w:ind w:left="1740" w:hanging="357"/>
        <w:rPr>
          <w:rStyle w:val="nfase"/>
          <w:i/>
          <w:iCs/>
        </w:rPr>
      </w:pPr>
      <w:r w:rsidRPr="007035C8">
        <w:t>O</w:t>
      </w:r>
      <w:r w:rsidR="0077683F" w:rsidRPr="007035C8">
        <w:t>bservadas as condições técnicas e capacidades disponíveis nas redes das Prestadoras, não recusar o atendimento a pessoas cujas dependências estejam localizadas na Área de Prestação do Serviço, nem impor condições discriminatórias, salvo nos casos em que a pessoa se encontrar em área geográfica ainda não atendida pela rede;</w:t>
      </w:r>
    </w:p>
    <w:p w14:paraId="42F576A7" w14:textId="39D284D5" w:rsidR="00D143E3" w:rsidRPr="007035C8" w:rsidRDefault="00D143E3" w:rsidP="005677BD">
      <w:pPr>
        <w:pStyle w:val="Citao"/>
        <w:widowControl w:val="0"/>
        <w:numPr>
          <w:ilvl w:val="0"/>
          <w:numId w:val="3"/>
        </w:numPr>
        <w:rPr>
          <w:rStyle w:val="nfase"/>
          <w:i/>
          <w:iCs/>
        </w:rPr>
      </w:pPr>
      <w:r w:rsidRPr="007035C8">
        <w:t>T</w:t>
      </w:r>
      <w:r w:rsidR="0077683F" w:rsidRPr="007035C8">
        <w:t>ornar disponíveis ao Assinante, com antecedência mínima de trinta dias, informações relativas a alterações de preços e condições de fruição do serviço, entre as quais modificações quanto à velocidade e ao Plano de serviço contratados;</w:t>
      </w:r>
    </w:p>
    <w:p w14:paraId="6BA416C7" w14:textId="5C3EA270" w:rsidR="00D143E3" w:rsidRPr="007035C8" w:rsidRDefault="00D143E3" w:rsidP="005677BD">
      <w:pPr>
        <w:pStyle w:val="Citao"/>
        <w:widowControl w:val="0"/>
        <w:numPr>
          <w:ilvl w:val="0"/>
          <w:numId w:val="3"/>
        </w:numPr>
        <w:rPr>
          <w:rStyle w:val="nfase"/>
          <w:i/>
          <w:iCs/>
        </w:rPr>
      </w:pPr>
      <w:r w:rsidRPr="007035C8">
        <w:t>T</w:t>
      </w:r>
      <w:r w:rsidR="0077683F" w:rsidRPr="007035C8">
        <w:t>ornar disponíveis ao Assinante informações sobre características e especificações técnicas dos terminais, necessárias à conexão dos mesmos à sua rede, sendo vedada a recusa à conexão de equipamentos sem fundamento técnica comprovada;</w:t>
      </w:r>
    </w:p>
    <w:p w14:paraId="62641E21" w14:textId="28217109" w:rsidR="00D143E3" w:rsidRPr="007035C8" w:rsidRDefault="00D143E3" w:rsidP="005677BD">
      <w:pPr>
        <w:pStyle w:val="Citao"/>
        <w:widowControl w:val="0"/>
        <w:numPr>
          <w:ilvl w:val="0"/>
          <w:numId w:val="3"/>
        </w:numPr>
        <w:rPr>
          <w:rStyle w:val="nfase"/>
          <w:i/>
          <w:iCs/>
        </w:rPr>
      </w:pPr>
      <w:r w:rsidRPr="007035C8">
        <w:t>P</w:t>
      </w:r>
      <w:r w:rsidR="0077683F" w:rsidRPr="007035C8">
        <w:t>restar esclarecimentos ao Assinante, de pronto e livre de ônus, face a suas reclamações relativas à fruição dos serviços;</w:t>
      </w:r>
    </w:p>
    <w:p w14:paraId="6ACC504D" w14:textId="0C491C1E" w:rsidR="00972560" w:rsidRPr="007035C8" w:rsidRDefault="00D143E3" w:rsidP="005677BD">
      <w:pPr>
        <w:pStyle w:val="Citao"/>
        <w:widowControl w:val="0"/>
        <w:numPr>
          <w:ilvl w:val="0"/>
          <w:numId w:val="3"/>
        </w:numPr>
      </w:pPr>
      <w:r w:rsidRPr="007035C8">
        <w:t>O</w:t>
      </w:r>
      <w:r w:rsidR="0077683F" w:rsidRPr="007035C8">
        <w:t xml:space="preserve">bservar os parâmetros de qualidade estabelecidos na regulamentação e no contrato celebrado com o Assinante, pertinentes à prestação do serviço e à operação da </w:t>
      </w:r>
      <w:r w:rsidR="00727A05" w:rsidRPr="007035C8">
        <w:t>rede; e</w:t>
      </w:r>
      <w:r w:rsidR="0077683F" w:rsidRPr="007035C8">
        <w:t xml:space="preserve"> manter a qualidade conforme o Regulamento de Gestão da Qualidade do </w:t>
      </w:r>
      <w:r w:rsidR="0077683F" w:rsidRPr="007035C8">
        <w:rPr>
          <w:b/>
          <w:bCs/>
        </w:rPr>
        <w:t>SCM</w:t>
      </w:r>
      <w:r w:rsidR="0077683F" w:rsidRPr="007035C8">
        <w:t xml:space="preserve"> e o desempenho conforme taxas discriminadas no </w:t>
      </w:r>
      <w:r w:rsidR="0077683F" w:rsidRPr="007035C8">
        <w:rPr>
          <w:b/>
          <w:bCs/>
        </w:rPr>
        <w:t xml:space="preserve">TERMO DE </w:t>
      </w:r>
      <w:r w:rsidR="00EA773A" w:rsidRPr="007035C8">
        <w:rPr>
          <w:b/>
          <w:bCs/>
        </w:rPr>
        <w:t>ADESÃO</w:t>
      </w:r>
      <w:r w:rsidR="0077683F" w:rsidRPr="007035C8">
        <w:t>.</w:t>
      </w:r>
    </w:p>
    <w:p w14:paraId="29962B4B" w14:textId="77777777" w:rsidR="00A61C27" w:rsidRPr="007035C8" w:rsidRDefault="00A61C27" w:rsidP="00676F2E">
      <w:pPr>
        <w:pStyle w:val="titulo3"/>
      </w:pPr>
      <w:r w:rsidRPr="007035C8">
        <w:t xml:space="preserve">Manter a qualidade conforme o Regulamento de Gestão da Qualidade do SCM e o desempenho conforme taxas discriminadas no </w:t>
      </w:r>
      <w:r w:rsidRPr="007035C8">
        <w:rPr>
          <w:b/>
          <w:bCs/>
        </w:rPr>
        <w:t>TERMO DE ADESÃO</w:t>
      </w:r>
      <w:r w:rsidRPr="007035C8">
        <w:t>.</w:t>
      </w:r>
    </w:p>
    <w:p w14:paraId="723B12A2" w14:textId="77777777" w:rsidR="00A61C27" w:rsidRPr="004A2F12" w:rsidRDefault="00A61C27" w:rsidP="00CA00D8">
      <w:pPr>
        <w:pStyle w:val="Ttulo3"/>
        <w:keepNext w:val="0"/>
        <w:widowControl w:val="0"/>
      </w:pPr>
      <w:r w:rsidRPr="004A2F12">
        <w:t>Manter em pleno e adequado funcionamento o Centro de Atendimento, de forma a possibilitar eventuais solicitações relativas aos serviços contratados, através dos seguintes canais:</w:t>
      </w:r>
    </w:p>
    <w:p w14:paraId="5F46C956" w14:textId="44B17376" w:rsidR="00A61C27" w:rsidRDefault="00A61C27" w:rsidP="00CA00D8">
      <w:pPr>
        <w:widowControl w:val="0"/>
      </w:pPr>
      <w:r w:rsidRPr="000C03A3">
        <w:t>Atendimento presencial:</w:t>
      </w:r>
    </w:p>
    <w:p w14:paraId="48300C59" w14:textId="7CB075EF" w:rsidR="000F3D2D" w:rsidRDefault="00547655" w:rsidP="000F3D2D">
      <w:pPr>
        <w:widowControl w:val="0"/>
        <w:rPr>
          <w:rFonts w:ascii="Arial Nova Light" w:hAnsi="Arial Nova Light" w:cs="Arial"/>
          <w:iCs/>
          <w:szCs w:val="24"/>
        </w:rPr>
      </w:pPr>
      <w:r w:rsidRPr="00A709A5">
        <w:rPr>
          <w:rFonts w:ascii="Arial Nova Light" w:hAnsi="Arial Nova Light" w:cs="Arial"/>
          <w:b/>
          <w:iCs/>
          <w:szCs w:val="24"/>
        </w:rPr>
        <w:t>Matriz</w:t>
      </w:r>
      <w:r>
        <w:rPr>
          <w:rFonts w:ascii="Arial Nova Light" w:hAnsi="Arial Nova Light" w:cs="Arial"/>
          <w:iCs/>
          <w:szCs w:val="24"/>
        </w:rPr>
        <w:t xml:space="preserve">: </w:t>
      </w:r>
      <w:r w:rsidRPr="00F133AD">
        <w:rPr>
          <w:rFonts w:ascii="Arial Nova Light" w:hAnsi="Arial Nova Light" w:cs="Arial"/>
          <w:iCs/>
          <w:color w:val="000000"/>
          <w:szCs w:val="24"/>
        </w:rPr>
        <w:t xml:space="preserve">Rua </w:t>
      </w:r>
      <w:proofErr w:type="spellStart"/>
      <w:r w:rsidRPr="00F133AD">
        <w:rPr>
          <w:rFonts w:ascii="Arial Nova Light" w:hAnsi="Arial Nova Light" w:cs="Arial"/>
          <w:iCs/>
          <w:color w:val="000000"/>
          <w:szCs w:val="24"/>
        </w:rPr>
        <w:t>Randolfo</w:t>
      </w:r>
      <w:proofErr w:type="spellEnd"/>
      <w:r w:rsidRPr="00F133AD">
        <w:rPr>
          <w:rFonts w:ascii="Arial Nova Light" w:hAnsi="Arial Nova Light" w:cs="Arial"/>
          <w:iCs/>
          <w:color w:val="00B050"/>
          <w:szCs w:val="24"/>
        </w:rPr>
        <w:t xml:space="preserve"> </w:t>
      </w:r>
      <w:proofErr w:type="spellStart"/>
      <w:proofErr w:type="gramStart"/>
      <w:r w:rsidRPr="00F133AD">
        <w:rPr>
          <w:rFonts w:ascii="Arial Nova Light" w:hAnsi="Arial Nova Light" w:cs="Arial"/>
          <w:iCs/>
          <w:color w:val="000000"/>
          <w:szCs w:val="24"/>
        </w:rPr>
        <w:t>Fabrino</w:t>
      </w:r>
      <w:proofErr w:type="spellEnd"/>
      <w:r>
        <w:rPr>
          <w:rFonts w:ascii="Arial Nova Light" w:hAnsi="Arial Nova Light" w:cs="Arial"/>
          <w:b/>
          <w:iCs/>
          <w:color w:val="000000"/>
          <w:szCs w:val="24"/>
        </w:rPr>
        <w:t xml:space="preserve"> ,</w:t>
      </w:r>
      <w:proofErr w:type="gramEnd"/>
      <w:r>
        <w:rPr>
          <w:rFonts w:ascii="Arial Nova Light" w:hAnsi="Arial Nova Light" w:cs="Arial"/>
          <w:b/>
          <w:iCs/>
          <w:color w:val="000000"/>
          <w:szCs w:val="24"/>
        </w:rPr>
        <w:t xml:space="preserve"> </w:t>
      </w:r>
      <w:r w:rsidRPr="00F133AD">
        <w:rPr>
          <w:rFonts w:ascii="Arial Nova Light" w:hAnsi="Arial Nova Light" w:cs="Arial"/>
          <w:iCs/>
          <w:color w:val="000000"/>
          <w:szCs w:val="24"/>
        </w:rPr>
        <w:t xml:space="preserve">nº 52 sala B- </w:t>
      </w:r>
      <w:r w:rsidR="000F3D2D" w:rsidRPr="00F133AD">
        <w:rPr>
          <w:rFonts w:ascii="Arial Nova Light" w:hAnsi="Arial Nova Light" w:cs="Arial"/>
          <w:iCs/>
          <w:color w:val="000000"/>
          <w:szCs w:val="24"/>
        </w:rPr>
        <w:t xml:space="preserve">Centro, Carmo do Rio Claro -MG, </w:t>
      </w:r>
      <w:proofErr w:type="spellStart"/>
      <w:r w:rsidR="000F3D2D" w:rsidRPr="00F133AD">
        <w:rPr>
          <w:rFonts w:ascii="Arial Nova Light" w:hAnsi="Arial Nova Light" w:cs="Arial"/>
          <w:iCs/>
          <w:color w:val="000000"/>
          <w:szCs w:val="24"/>
        </w:rPr>
        <w:t>Cep</w:t>
      </w:r>
      <w:proofErr w:type="spellEnd"/>
      <w:r w:rsidR="000F3D2D" w:rsidRPr="00F133AD">
        <w:rPr>
          <w:rFonts w:ascii="Arial Nova Light" w:hAnsi="Arial Nova Light" w:cs="Arial"/>
          <w:iCs/>
          <w:color w:val="000000"/>
          <w:szCs w:val="24"/>
        </w:rPr>
        <w:t xml:space="preserve"> 37150-000</w:t>
      </w:r>
      <w:r w:rsidR="00EB49A0" w:rsidRPr="00F133AD">
        <w:rPr>
          <w:rFonts w:ascii="Arial Nova Light" w:hAnsi="Arial Nova Light" w:cs="Arial"/>
          <w:iCs/>
          <w:szCs w:val="24"/>
        </w:rPr>
        <w:t>,</w:t>
      </w:r>
      <w:r w:rsidR="00EB49A0" w:rsidRPr="00EB49A0">
        <w:rPr>
          <w:rFonts w:ascii="Arial Nova Light" w:hAnsi="Arial Nova Light" w:cs="Arial"/>
          <w:b/>
          <w:iCs/>
          <w:szCs w:val="24"/>
        </w:rPr>
        <w:t xml:space="preserve"> </w:t>
      </w:r>
      <w:r w:rsidRPr="00A709A5">
        <w:rPr>
          <w:rFonts w:ascii="Arial Nova Light" w:hAnsi="Arial Nova Light" w:cs="Arial"/>
          <w:iCs/>
          <w:szCs w:val="24"/>
        </w:rPr>
        <w:t>de</w:t>
      </w:r>
      <w:r w:rsidRPr="00EB49A0">
        <w:rPr>
          <w:rFonts w:ascii="Arial Nova Light" w:hAnsi="Arial Nova Light" w:cs="Arial"/>
          <w:b/>
          <w:iCs/>
          <w:szCs w:val="24"/>
        </w:rPr>
        <w:t xml:space="preserve"> </w:t>
      </w:r>
      <w:r w:rsidRPr="00F133AD">
        <w:rPr>
          <w:rFonts w:ascii="Arial Nova Light" w:hAnsi="Arial Nova Light" w:cs="Arial"/>
          <w:iCs/>
          <w:szCs w:val="24"/>
        </w:rPr>
        <w:t>segunda a sexta</w:t>
      </w:r>
      <w:r w:rsidRPr="00EB49A0">
        <w:rPr>
          <w:rFonts w:ascii="Arial Nova Light" w:hAnsi="Arial Nova Light" w:cs="Arial"/>
          <w:b/>
          <w:iCs/>
          <w:szCs w:val="24"/>
        </w:rPr>
        <w:t xml:space="preserve">  </w:t>
      </w:r>
      <w:r w:rsidR="00F133AD">
        <w:rPr>
          <w:rFonts w:ascii="Arial Nova Light" w:hAnsi="Arial Nova Light" w:cs="Arial"/>
          <w:iCs/>
          <w:szCs w:val="24"/>
        </w:rPr>
        <w:t xml:space="preserve">no horário </w:t>
      </w:r>
      <w:r w:rsidRPr="00F133AD">
        <w:rPr>
          <w:rFonts w:ascii="Arial Nova Light" w:hAnsi="Arial Nova Light" w:cs="Arial"/>
          <w:iCs/>
          <w:color w:val="000000"/>
          <w:szCs w:val="24"/>
        </w:rPr>
        <w:t>8:00</w:t>
      </w:r>
      <w:r w:rsidR="00EB49A0" w:rsidRPr="00F133AD">
        <w:rPr>
          <w:rFonts w:ascii="Arial Nova Light" w:hAnsi="Arial Nova Light" w:cs="Arial"/>
          <w:iCs/>
          <w:color w:val="000000"/>
          <w:szCs w:val="24"/>
        </w:rPr>
        <w:t>hs</w:t>
      </w:r>
      <w:r w:rsidRPr="00F133AD">
        <w:rPr>
          <w:rFonts w:ascii="Arial Nova Light" w:hAnsi="Arial Nova Light" w:cs="Arial"/>
          <w:iCs/>
          <w:color w:val="00B050"/>
          <w:szCs w:val="24"/>
        </w:rPr>
        <w:t xml:space="preserve"> </w:t>
      </w:r>
      <w:r w:rsidRPr="00F133AD">
        <w:rPr>
          <w:rFonts w:ascii="Arial Nova Light" w:hAnsi="Arial Nova Light" w:cs="Arial"/>
          <w:iCs/>
          <w:color w:val="000000"/>
          <w:szCs w:val="24"/>
        </w:rPr>
        <w:t>às 18:00hs</w:t>
      </w:r>
      <w:r w:rsidR="00EB49A0">
        <w:rPr>
          <w:rFonts w:ascii="Arial Nova Light" w:hAnsi="Arial Nova Light" w:cs="Arial"/>
          <w:iCs/>
          <w:szCs w:val="24"/>
        </w:rPr>
        <w:t>, sábado das 8:00hs ás 12hs</w:t>
      </w:r>
      <w:r w:rsidR="000F3D2D">
        <w:rPr>
          <w:rFonts w:ascii="Arial Nova Light" w:hAnsi="Arial Nova Light" w:cs="Arial"/>
          <w:iCs/>
          <w:szCs w:val="24"/>
        </w:rPr>
        <w:t>.</w:t>
      </w:r>
    </w:p>
    <w:p w14:paraId="0C89515E" w14:textId="4718B672" w:rsidR="000F3D2D" w:rsidRDefault="000F3D2D" w:rsidP="000F3D2D">
      <w:pPr>
        <w:widowControl w:val="0"/>
        <w:rPr>
          <w:rFonts w:ascii="Arial Nova Light" w:hAnsi="Arial Nova Light" w:cs="Arial"/>
          <w:b/>
          <w:iCs/>
          <w:color w:val="000000"/>
          <w:szCs w:val="24"/>
        </w:rPr>
      </w:pPr>
      <w:r w:rsidRPr="000F3D2D">
        <w:rPr>
          <w:rFonts w:ascii="Arial Nova Light" w:hAnsi="Arial Nova Light" w:cs="Arial"/>
          <w:b/>
          <w:iCs/>
          <w:szCs w:val="24"/>
        </w:rPr>
        <w:t>Central telefônica Ligação gratuita</w:t>
      </w:r>
      <w:r>
        <w:rPr>
          <w:rFonts w:ascii="Arial Nova Light" w:hAnsi="Arial Nova Light" w:cs="Arial"/>
          <w:b/>
          <w:iCs/>
          <w:szCs w:val="24"/>
        </w:rPr>
        <w:t xml:space="preserve"> </w:t>
      </w:r>
      <w:r>
        <w:rPr>
          <w:rFonts w:ascii="Arial Nova Light" w:hAnsi="Arial Nova Light" w:cs="Arial"/>
          <w:iCs/>
          <w:szCs w:val="24"/>
        </w:rPr>
        <w:t xml:space="preserve">- 9090 </w:t>
      </w:r>
      <w:r w:rsidRPr="000F3D2D">
        <w:rPr>
          <w:rFonts w:ascii="Arial Nova Light" w:hAnsi="Arial Nova Light" w:cs="Arial"/>
          <w:iCs/>
          <w:color w:val="000000"/>
          <w:szCs w:val="24"/>
        </w:rPr>
        <w:t>(35) 3561-3330</w:t>
      </w:r>
      <w:r>
        <w:rPr>
          <w:rFonts w:ascii="Arial Nova Light" w:hAnsi="Arial Nova Light" w:cs="Arial"/>
          <w:iCs/>
          <w:color w:val="000000"/>
          <w:szCs w:val="24"/>
        </w:rPr>
        <w:t xml:space="preserve"> </w:t>
      </w:r>
      <w:r w:rsidRPr="000F3D2D">
        <w:rPr>
          <w:rFonts w:ascii="Arial Nova Light" w:hAnsi="Arial Nova Light" w:cs="Arial"/>
          <w:iCs/>
          <w:color w:val="000000"/>
          <w:szCs w:val="24"/>
        </w:rPr>
        <w:t>ou (35) 98857-2508</w:t>
      </w:r>
    </w:p>
    <w:p w14:paraId="39BC762C" w14:textId="5F273A0E" w:rsidR="000F3D2D" w:rsidRDefault="000F3D2D" w:rsidP="000F3D2D">
      <w:pPr>
        <w:widowControl w:val="0"/>
        <w:rPr>
          <w:rFonts w:ascii="Arial Nova Light" w:hAnsi="Arial Nova Light" w:cs="Arial"/>
          <w:b/>
          <w:iCs/>
          <w:color w:val="000000"/>
          <w:szCs w:val="24"/>
        </w:rPr>
      </w:pPr>
      <w:r>
        <w:rPr>
          <w:rFonts w:ascii="Arial Nova Light" w:hAnsi="Arial Nova Light" w:cs="Arial"/>
          <w:b/>
          <w:iCs/>
          <w:color w:val="000000"/>
          <w:szCs w:val="24"/>
        </w:rPr>
        <w:t>Aplicativo de mensagens:</w:t>
      </w:r>
      <w:r w:rsidRPr="000F3D2D">
        <w:rPr>
          <w:rFonts w:ascii="Arial Nova Light" w:hAnsi="Arial Nova Light" w:cs="Arial"/>
          <w:b/>
          <w:iCs/>
          <w:color w:val="000000"/>
          <w:szCs w:val="24"/>
        </w:rPr>
        <w:t xml:space="preserve"> </w:t>
      </w:r>
      <w:r w:rsidRPr="000F3D2D">
        <w:rPr>
          <w:rFonts w:ascii="Arial Nova Light" w:hAnsi="Arial Nova Light" w:cs="Arial"/>
          <w:iCs/>
          <w:color w:val="000000"/>
          <w:szCs w:val="24"/>
        </w:rPr>
        <w:t>(35) 98857-2508 WhatsApp</w:t>
      </w:r>
      <w:r w:rsidR="00AF1382">
        <w:rPr>
          <w:rFonts w:ascii="Arial Nova Light" w:hAnsi="Arial Nova Light" w:cs="Arial"/>
          <w:iCs/>
          <w:szCs w:val="24"/>
        </w:rPr>
        <w:t xml:space="preserve">, no horário de 8:00hs </w:t>
      </w:r>
      <w:r>
        <w:rPr>
          <w:rFonts w:ascii="Arial Nova Light" w:hAnsi="Arial Nova Light" w:cs="Arial"/>
          <w:iCs/>
          <w:szCs w:val="24"/>
        </w:rPr>
        <w:t>às 18:00</w:t>
      </w:r>
      <w:proofErr w:type="gramStart"/>
      <w:r w:rsidR="00AF1382">
        <w:rPr>
          <w:rFonts w:ascii="Arial Nova Light" w:hAnsi="Arial Nova Light" w:cs="Arial"/>
          <w:iCs/>
          <w:szCs w:val="24"/>
        </w:rPr>
        <w:t xml:space="preserve">hs </w:t>
      </w:r>
      <w:r>
        <w:rPr>
          <w:rFonts w:ascii="Arial Nova Light" w:hAnsi="Arial Nova Light" w:cs="Arial"/>
          <w:iCs/>
          <w:szCs w:val="24"/>
        </w:rPr>
        <w:t xml:space="preserve"> nos</w:t>
      </w:r>
      <w:proofErr w:type="gramEnd"/>
      <w:r>
        <w:rPr>
          <w:rFonts w:ascii="Arial Nova Light" w:hAnsi="Arial Nova Light" w:cs="Arial"/>
          <w:iCs/>
          <w:szCs w:val="24"/>
        </w:rPr>
        <w:t xml:space="preserve"> dias úteis.</w:t>
      </w:r>
    </w:p>
    <w:p w14:paraId="698A98E2" w14:textId="77777777" w:rsidR="000F3D2D" w:rsidRDefault="000F3D2D" w:rsidP="000F3D2D">
      <w:pPr>
        <w:widowControl w:val="0"/>
        <w:rPr>
          <w:rFonts w:ascii="Arial Nova Light" w:hAnsi="Arial Nova Light" w:cs="Arial"/>
          <w:b/>
          <w:iCs/>
          <w:color w:val="000000"/>
          <w:szCs w:val="24"/>
        </w:rPr>
      </w:pPr>
    </w:p>
    <w:p w14:paraId="48847496" w14:textId="77777777" w:rsidR="000F3D2D" w:rsidRDefault="000F3D2D" w:rsidP="000F3D2D">
      <w:pPr>
        <w:widowControl w:val="0"/>
        <w:rPr>
          <w:rFonts w:ascii="Arial Nova Light" w:hAnsi="Arial Nova Light" w:cs="Arial"/>
          <w:iCs/>
          <w:szCs w:val="24"/>
        </w:rPr>
      </w:pPr>
    </w:p>
    <w:p w14:paraId="1AACE0C7" w14:textId="76AF8FE4" w:rsidR="00D05896" w:rsidRPr="00D05896" w:rsidRDefault="0077683F" w:rsidP="000F3D2D">
      <w:pPr>
        <w:widowControl w:val="0"/>
      </w:pPr>
      <w:r w:rsidRPr="002110BE">
        <w:t xml:space="preserve">Atender às solicitações de instalação, manutenção e reparo no prazo de </w:t>
      </w:r>
      <w:r w:rsidR="004903C9" w:rsidRPr="005432FD">
        <w:rPr>
          <w:b/>
        </w:rPr>
        <w:t>72 horas</w:t>
      </w:r>
      <w:r w:rsidRPr="002110BE">
        <w:rPr>
          <w:b/>
        </w:rPr>
        <w:t>,</w:t>
      </w:r>
      <w:r w:rsidRPr="002110BE">
        <w:t xml:space="preserve"> contados a partir </w:t>
      </w:r>
      <w:r w:rsidRPr="002110BE">
        <w:lastRenderedPageBreak/>
        <w:t xml:space="preserve">da solicitação da </w:t>
      </w:r>
      <w:r w:rsidRPr="002110BE">
        <w:rPr>
          <w:b/>
          <w:bCs/>
        </w:rPr>
        <w:t xml:space="preserve">CONTRANTE </w:t>
      </w:r>
      <w:r w:rsidRPr="002110BE">
        <w:rPr>
          <w:bCs/>
        </w:rPr>
        <w:t xml:space="preserve">num dos meios de contato com a </w:t>
      </w:r>
      <w:r w:rsidRPr="002110BE">
        <w:rPr>
          <w:b/>
          <w:bCs/>
        </w:rPr>
        <w:t>CONTRATADA</w:t>
      </w:r>
      <w:r w:rsidRPr="002110BE">
        <w:rPr>
          <w:bCs/>
        </w:rPr>
        <w:t xml:space="preserve">, descritos no item </w:t>
      </w:r>
      <w:r w:rsidRPr="00D05896">
        <w:t>2.1.</w:t>
      </w:r>
      <w:r w:rsidR="00D05896" w:rsidRPr="00D05896">
        <w:t>4</w:t>
      </w:r>
      <w:r w:rsidRPr="00D05896">
        <w:t>.</w:t>
      </w:r>
      <w:bookmarkStart w:id="1" w:name="_Hlk497840810"/>
    </w:p>
    <w:bookmarkEnd w:id="1"/>
    <w:p w14:paraId="3EE97031" w14:textId="1F7DB44A" w:rsidR="005D7E94" w:rsidRPr="00540329" w:rsidRDefault="0077683F" w:rsidP="00CA00D8">
      <w:pPr>
        <w:pStyle w:val="Ttulo2"/>
        <w:keepNext w:val="0"/>
        <w:widowControl w:val="0"/>
      </w:pPr>
      <w:r w:rsidRPr="00540329">
        <w:t xml:space="preserve">A </w:t>
      </w:r>
      <w:r w:rsidRPr="00540329">
        <w:rPr>
          <w:b/>
          <w:bCs/>
        </w:rPr>
        <w:t>CONTRATADA</w:t>
      </w:r>
      <w:r w:rsidR="0056265C" w:rsidRPr="00540329">
        <w:rPr>
          <w:b/>
          <w:bCs/>
        </w:rPr>
        <w:t xml:space="preserve"> </w:t>
      </w:r>
      <w:r w:rsidRPr="00540329">
        <w:t xml:space="preserve">se exime de qualquer responsabilidade por danos e/ou prejuízos e/ou pela prática de atividades e condutas negativas pelo </w:t>
      </w:r>
      <w:r w:rsidRPr="00540329">
        <w:rPr>
          <w:b/>
        </w:rPr>
        <w:t>CONTRATANTE</w:t>
      </w:r>
      <w:r w:rsidRPr="00540329">
        <w:t>, danosas e/ou ilícitas, através da utilização dos canais de comunicação multimídia objetos deste Contrato.</w:t>
      </w:r>
    </w:p>
    <w:p w14:paraId="3DEC10AD" w14:textId="4DA46829" w:rsidR="004B28A2" w:rsidRPr="004B28A2" w:rsidRDefault="00453A17" w:rsidP="004B28A2">
      <w:pPr>
        <w:pStyle w:val="Ttulo2"/>
        <w:keepNext w:val="0"/>
        <w:widowControl w:val="0"/>
      </w:pPr>
      <w:r w:rsidRPr="00540329">
        <w:t xml:space="preserve">A responsabilidade da </w:t>
      </w:r>
      <w:r w:rsidRPr="00540329">
        <w:rPr>
          <w:b/>
        </w:rPr>
        <w:t>CONTRATADA</w:t>
      </w:r>
      <w:r w:rsidRPr="00540329">
        <w:t xml:space="preserve"> relativa a este contrato limitar-se-á aos danos diretos</w:t>
      </w:r>
      <w:r w:rsidR="005D7E94" w:rsidRPr="00540329">
        <w:t xml:space="preserve">, desde que devidamente </w:t>
      </w:r>
      <w:r w:rsidR="005D7E94" w:rsidRPr="00540329">
        <w:rPr>
          <w:iCs/>
        </w:rPr>
        <w:t>comprovados</w:t>
      </w:r>
      <w:r w:rsidR="005D7E94" w:rsidRPr="00540329">
        <w:t>, excluindo-se danos indiretos ou incidentais e/ou insucessos comerciais, bem como perda de receitas e lucros cessantes, causados por uma parte a outra.</w:t>
      </w:r>
    </w:p>
    <w:p w14:paraId="5194C48C" w14:textId="7E8EFECD" w:rsidR="0056265C" w:rsidRPr="00540329" w:rsidRDefault="00540329" w:rsidP="00A15973">
      <w:pPr>
        <w:pStyle w:val="Ttulo2"/>
        <w:keepNext w:val="0"/>
      </w:pPr>
      <w:r w:rsidRPr="00540329">
        <w:t>Q</w:t>
      </w:r>
      <w:r w:rsidR="005D7E94" w:rsidRPr="00540329">
        <w:t xml:space="preserve">ualquer hipótese a responsabilidade da </w:t>
      </w:r>
      <w:r w:rsidR="000040A7" w:rsidRPr="00540329">
        <w:rPr>
          <w:b/>
        </w:rPr>
        <w:t>CONTRATADA</w:t>
      </w:r>
      <w:r w:rsidR="005D7E94" w:rsidRPr="00540329">
        <w:t xml:space="preserve"> está limitada incondicionalmente ao valor total fixado no presente instrumento, </w:t>
      </w:r>
      <w:r w:rsidR="005D7E94" w:rsidRPr="00540329">
        <w:rPr>
          <w:b/>
        </w:rPr>
        <w:t>TERMO DE ADESÃO.</w:t>
      </w:r>
    </w:p>
    <w:p w14:paraId="3ED3EC94" w14:textId="002BC38B" w:rsidR="005D7E94" w:rsidRPr="007035C8" w:rsidRDefault="0056265C" w:rsidP="00CA00D8">
      <w:pPr>
        <w:pStyle w:val="Ttulo2"/>
        <w:keepNext w:val="0"/>
        <w:widowControl w:val="0"/>
      </w:pPr>
      <w:r w:rsidRPr="00540329">
        <w:rPr>
          <w:b/>
        </w:rPr>
        <w:t xml:space="preserve">A CONTRATADA </w:t>
      </w:r>
      <w:r w:rsidRPr="00540329">
        <w:t>não se responsabiliza pela garantia de funcionamento dos programas, equipamentos e serviços utilizados pelo</w:t>
      </w:r>
      <w:r w:rsidRPr="00540329">
        <w:rPr>
          <w:b/>
        </w:rPr>
        <w:t xml:space="preserve"> CONTRATANTE </w:t>
      </w:r>
      <w:r w:rsidRPr="00540329">
        <w:t>quando do acesso à internet, a exemplo daqueles que dependem de sistema</w:t>
      </w:r>
      <w:r w:rsidRPr="007035C8">
        <w:t>s e viabilidade técnica de terceiros.</w:t>
      </w:r>
    </w:p>
    <w:p w14:paraId="29F95DB3" w14:textId="0459F220" w:rsidR="00540329" w:rsidRPr="007035C8" w:rsidRDefault="00540329" w:rsidP="00676F2E">
      <w:pPr>
        <w:pStyle w:val="Ttulo2"/>
      </w:pPr>
      <w:r w:rsidRPr="007035C8">
        <w:rPr>
          <w:rFonts w:eastAsia="Verdana"/>
        </w:rPr>
        <w:t xml:space="preserve">A garantia de transmissão da velocidade contratada na conexão via cabo está descrita no </w:t>
      </w:r>
      <w:r w:rsidRPr="007035C8">
        <w:rPr>
          <w:rFonts w:eastAsia="Verdana"/>
          <w:b/>
          <w:bCs/>
        </w:rPr>
        <w:t xml:space="preserve">TERMO DE </w:t>
      </w:r>
      <w:r w:rsidR="00475A3E" w:rsidRPr="007035C8">
        <w:rPr>
          <w:rFonts w:eastAsia="Verdana"/>
          <w:b/>
          <w:bCs/>
        </w:rPr>
        <w:t>ADESÃO</w:t>
      </w:r>
      <w:r w:rsidRPr="007035C8">
        <w:rPr>
          <w:rFonts w:eastAsia="Verdana"/>
        </w:rPr>
        <w:t xml:space="preserve">, não sendo garantida a entrega da velocidade contratada na conexão via sinal </w:t>
      </w:r>
      <w:proofErr w:type="spellStart"/>
      <w:r w:rsidRPr="007035C8">
        <w:rPr>
          <w:rFonts w:eastAsia="Verdana"/>
          <w:i/>
        </w:rPr>
        <w:t>wi-fi</w:t>
      </w:r>
      <w:proofErr w:type="spellEnd"/>
      <w:r w:rsidRPr="007035C8">
        <w:rPr>
          <w:rFonts w:eastAsia="Verdana"/>
        </w:rPr>
        <w:t>, tendo em vista a existência de fatores externos que interferem na qualidade dessa transmissão.</w:t>
      </w:r>
    </w:p>
    <w:p w14:paraId="4ECE2CF2" w14:textId="0E2A1F5B" w:rsidR="007F680D" w:rsidRPr="009B467D" w:rsidRDefault="0077683F" w:rsidP="00CA00D8">
      <w:pPr>
        <w:pStyle w:val="Ttulo1"/>
        <w:keepNext w:val="0"/>
        <w:widowControl w:val="0"/>
        <w:rPr>
          <w:u w:val="single"/>
        </w:rPr>
      </w:pPr>
      <w:r w:rsidRPr="00727A05">
        <w:t>Dos Direitos e Deveres do CONTRATANTE</w:t>
      </w:r>
    </w:p>
    <w:p w14:paraId="569F1CAD" w14:textId="323BA943" w:rsidR="007F680D" w:rsidRPr="00524E89" w:rsidRDefault="00414226" w:rsidP="00CA00D8">
      <w:pPr>
        <w:pStyle w:val="Ttulo2"/>
        <w:keepNext w:val="0"/>
        <w:widowControl w:val="0"/>
      </w:pPr>
      <w:r>
        <w:t>Dos</w:t>
      </w:r>
      <w:r w:rsidR="0077683F" w:rsidRPr="002110BE">
        <w:t xml:space="preserve"> </w:t>
      </w:r>
      <w:r>
        <w:t>D</w:t>
      </w:r>
      <w:r w:rsidR="0077683F" w:rsidRPr="002110BE">
        <w:t xml:space="preserve">everes do </w:t>
      </w:r>
      <w:r w:rsidR="0077683F" w:rsidRPr="002110BE">
        <w:rPr>
          <w:b/>
        </w:rPr>
        <w:t>CONTRATANTE:</w:t>
      </w:r>
    </w:p>
    <w:p w14:paraId="177C6426" w14:textId="49FB9C14" w:rsidR="007F680D" w:rsidRPr="00DB2093" w:rsidRDefault="0077683F" w:rsidP="00CA00D8">
      <w:pPr>
        <w:pStyle w:val="Ttulo3"/>
        <w:keepNext w:val="0"/>
        <w:widowControl w:val="0"/>
      </w:pPr>
      <w:r w:rsidRPr="002110BE">
        <w:t>Efetuar os pagamentos devidos em razão dos serviços decorrentes deste contrato, de</w:t>
      </w:r>
      <w:r w:rsidR="009B2518" w:rsidRPr="002110BE">
        <w:t xml:space="preserve"> </w:t>
      </w:r>
      <w:r w:rsidRPr="002110BE">
        <w:t>acordo com os valores, periodicidade, forma, condições e vencimentos pactuados no presente instrumento;</w:t>
      </w:r>
    </w:p>
    <w:p w14:paraId="0EB5CBA9" w14:textId="769E3A1B" w:rsidR="00972560" w:rsidRPr="007035C8" w:rsidRDefault="0077683F" w:rsidP="00CA00D8">
      <w:pPr>
        <w:pStyle w:val="Ttulo3"/>
        <w:keepNext w:val="0"/>
        <w:widowControl w:val="0"/>
      </w:pPr>
      <w:r w:rsidRPr="007035C8">
        <w:t xml:space="preserve">Utilizar adequadamente os serviços, redes e equipamentos relativos aos serviços ora contratados, comunicando à </w:t>
      </w:r>
      <w:r w:rsidRPr="007035C8">
        <w:rPr>
          <w:b/>
          <w:bCs/>
        </w:rPr>
        <w:t xml:space="preserve">CONTRATADA </w:t>
      </w:r>
      <w:r w:rsidR="00B24E23" w:rsidRPr="007035C8">
        <w:t>através dos canais de atendimento acima relacionados, qualquer eventual anormalidade observada;</w:t>
      </w:r>
    </w:p>
    <w:p w14:paraId="7AEA05C1" w14:textId="6B5AB4CE" w:rsidR="00D143E3" w:rsidRPr="007035C8" w:rsidRDefault="0077683F" w:rsidP="00CA00D8">
      <w:pPr>
        <w:pStyle w:val="Ttulo3"/>
        <w:keepNext w:val="0"/>
        <w:widowControl w:val="0"/>
      </w:pPr>
      <w:r w:rsidRPr="007035C8">
        <w:t xml:space="preserve">Cumprir as obrigações de uso do </w:t>
      </w:r>
      <w:r w:rsidRPr="007035C8">
        <w:rPr>
          <w:b/>
        </w:rPr>
        <w:t>SCM</w:t>
      </w:r>
      <w:r w:rsidRPr="007035C8">
        <w:t xml:space="preserve"> legalmente previstas pelo Título II, Capítulo II,</w:t>
      </w:r>
      <w:r w:rsidR="00D45EBF" w:rsidRPr="007035C8">
        <w:t xml:space="preserve"> </w:t>
      </w:r>
      <w:r w:rsidRPr="007035C8">
        <w:t>Parágrafo 4º da Resolução n.º 632/2014 – São deveres dos Consumidores:</w:t>
      </w:r>
    </w:p>
    <w:p w14:paraId="40D1D355" w14:textId="11D72B84" w:rsidR="00D143E3" w:rsidRPr="007035C8" w:rsidRDefault="00D143E3" w:rsidP="005677BD">
      <w:pPr>
        <w:pStyle w:val="Citao"/>
        <w:widowControl w:val="0"/>
        <w:numPr>
          <w:ilvl w:val="0"/>
          <w:numId w:val="4"/>
        </w:numPr>
      </w:pPr>
      <w:r w:rsidRPr="007035C8">
        <w:t>U</w:t>
      </w:r>
      <w:r w:rsidR="0077683F" w:rsidRPr="007035C8">
        <w:t>tilizar adequadamente os serviços, equipamentos e redes de telecomunicações;</w:t>
      </w:r>
    </w:p>
    <w:p w14:paraId="3229FC70" w14:textId="06AD10FE" w:rsidR="00D143E3" w:rsidRPr="007035C8" w:rsidRDefault="00D143E3" w:rsidP="005677BD">
      <w:pPr>
        <w:pStyle w:val="Citao"/>
        <w:widowControl w:val="0"/>
        <w:numPr>
          <w:ilvl w:val="0"/>
          <w:numId w:val="4"/>
        </w:numPr>
      </w:pPr>
      <w:r w:rsidRPr="007035C8">
        <w:t>R</w:t>
      </w:r>
      <w:r w:rsidR="0077683F" w:rsidRPr="007035C8">
        <w:t>espeitar os bens públicos e aqueles voltados à utilização do público em geral;</w:t>
      </w:r>
    </w:p>
    <w:p w14:paraId="3CFA307F" w14:textId="38718FEE" w:rsidR="00D143E3" w:rsidRPr="007035C8" w:rsidRDefault="00D143E3" w:rsidP="005677BD">
      <w:pPr>
        <w:pStyle w:val="Citao"/>
        <w:widowControl w:val="0"/>
        <w:numPr>
          <w:ilvl w:val="0"/>
          <w:numId w:val="4"/>
        </w:numPr>
      </w:pPr>
      <w:r w:rsidRPr="007035C8">
        <w:t>C</w:t>
      </w:r>
      <w:r w:rsidR="0077683F" w:rsidRPr="007035C8">
        <w:t>omunicar às autoridades competentes irregularidades ocorridas e atos ilícitos cometidos por Prestadora de serviço de telecomunicações;</w:t>
      </w:r>
    </w:p>
    <w:p w14:paraId="1723B476" w14:textId="1F5E6E13" w:rsidR="00D143E3" w:rsidRPr="007035C8" w:rsidRDefault="00D143E3" w:rsidP="005677BD">
      <w:pPr>
        <w:pStyle w:val="Citao"/>
        <w:widowControl w:val="0"/>
        <w:numPr>
          <w:ilvl w:val="0"/>
          <w:numId w:val="4"/>
        </w:numPr>
      </w:pPr>
      <w:r w:rsidRPr="007035C8">
        <w:t>C</w:t>
      </w:r>
      <w:r w:rsidR="0077683F" w:rsidRPr="007035C8">
        <w:t>umprir as obrigações fixadas no contrato de prestação do serviço, em especial efetuar pontualmente o pagamento referente à sua prestação, observada as disposições regulamentares;</w:t>
      </w:r>
    </w:p>
    <w:p w14:paraId="4B59A71B" w14:textId="77AB6504" w:rsidR="00D143E3" w:rsidRPr="007035C8" w:rsidRDefault="00D143E3" w:rsidP="005677BD">
      <w:pPr>
        <w:pStyle w:val="Citao"/>
        <w:widowControl w:val="0"/>
        <w:numPr>
          <w:ilvl w:val="0"/>
          <w:numId w:val="4"/>
        </w:numPr>
      </w:pPr>
      <w:r w:rsidRPr="007035C8">
        <w:t>S</w:t>
      </w:r>
      <w:r w:rsidR="0077683F" w:rsidRPr="007035C8">
        <w:t>omente conectar à rede da Prestadora terminais que possuam certificação expedida ou aceita pela Anatel, mantendo-os dentro das especificações técnicas segundo as quais foram certificadas;</w:t>
      </w:r>
    </w:p>
    <w:p w14:paraId="5F3D7108" w14:textId="41340A72" w:rsidR="00D143E3" w:rsidRPr="007035C8" w:rsidRDefault="00DB2093" w:rsidP="005677BD">
      <w:pPr>
        <w:pStyle w:val="Citao"/>
        <w:widowControl w:val="0"/>
        <w:numPr>
          <w:ilvl w:val="0"/>
          <w:numId w:val="4"/>
        </w:numPr>
      </w:pPr>
      <w:r w:rsidRPr="007035C8">
        <w:lastRenderedPageBreak/>
        <w:t>I</w:t>
      </w:r>
      <w:r w:rsidR="0077683F" w:rsidRPr="007035C8">
        <w:t>ndenizar a Prestadora por todo e qualquer dano ou prejuízo a que der causa, por infringir de disposição legal, regulamentar ou contratual, independentemente de qualquer outra sanção;</w:t>
      </w:r>
    </w:p>
    <w:p w14:paraId="1E9CD145" w14:textId="4E798837" w:rsidR="004A2F4E" w:rsidRPr="007035C8" w:rsidRDefault="00DB2093" w:rsidP="005677BD">
      <w:pPr>
        <w:pStyle w:val="Citao"/>
        <w:widowControl w:val="0"/>
        <w:numPr>
          <w:ilvl w:val="0"/>
          <w:numId w:val="4"/>
        </w:numPr>
      </w:pPr>
      <w:r w:rsidRPr="007035C8">
        <w:t>C</w:t>
      </w:r>
      <w:r w:rsidR="0077683F" w:rsidRPr="007035C8">
        <w:t>omunicar imediatamente à sua Prestadora:</w:t>
      </w:r>
    </w:p>
    <w:p w14:paraId="0065F1F4" w14:textId="77777777" w:rsidR="004A2F4E" w:rsidRPr="007035C8" w:rsidRDefault="0077683F" w:rsidP="004A2F4E">
      <w:pPr>
        <w:pStyle w:val="Citao"/>
        <w:widowControl w:val="0"/>
        <w:ind w:left="1741"/>
      </w:pPr>
      <w:r w:rsidRPr="007035C8">
        <w:t>a) o roubo, furto ou extravio de dispositivos de acesso;</w:t>
      </w:r>
    </w:p>
    <w:p w14:paraId="0F3514BA" w14:textId="276B8750" w:rsidR="004A2F4E" w:rsidRPr="007035C8" w:rsidRDefault="0077683F" w:rsidP="004A2F4E">
      <w:pPr>
        <w:pStyle w:val="Citao"/>
        <w:widowControl w:val="0"/>
        <w:ind w:left="1741"/>
      </w:pPr>
      <w:r w:rsidRPr="007035C8">
        <w:t>b) a transferência de titularidade do dispositivo de acesso; e,</w:t>
      </w:r>
    </w:p>
    <w:p w14:paraId="53B7A21E" w14:textId="2E22FC48" w:rsidR="00972560" w:rsidRPr="007035C8" w:rsidRDefault="0077683F" w:rsidP="004A2F4E">
      <w:pPr>
        <w:pStyle w:val="Citao"/>
        <w:widowControl w:val="0"/>
        <w:ind w:left="1741"/>
      </w:pPr>
      <w:r w:rsidRPr="007035C8">
        <w:t>c) qualquer alteração das informações cadastrais.</w:t>
      </w:r>
    </w:p>
    <w:p w14:paraId="2F14D0EB" w14:textId="4E134B64" w:rsidR="00972560" w:rsidRPr="00DB2093" w:rsidRDefault="0077683F" w:rsidP="00CA00D8">
      <w:pPr>
        <w:pStyle w:val="Ttulo3"/>
        <w:keepNext w:val="0"/>
        <w:widowControl w:val="0"/>
      </w:pPr>
      <w:r w:rsidRPr="007035C8">
        <w:t xml:space="preserve">Permitir às pessoas designadas pela </w:t>
      </w:r>
      <w:r w:rsidRPr="007035C8">
        <w:rPr>
          <w:b/>
        </w:rPr>
        <w:t>CONTRATADA</w:t>
      </w:r>
      <w:r w:rsidRPr="007035C8">
        <w:t xml:space="preserve"> o</w:t>
      </w:r>
      <w:r w:rsidRPr="002110BE">
        <w:t xml:space="preserve"> acesso às dependências onde estão</w:t>
      </w:r>
      <w:r w:rsidR="00196799" w:rsidRPr="002110BE">
        <w:t xml:space="preserve"> </w:t>
      </w:r>
      <w:r w:rsidRPr="002110BE">
        <w:t xml:space="preserve">instalados os equipamentos disponibilizados e necessários à prestação dos </w:t>
      </w:r>
      <w:r w:rsidR="00A876E4" w:rsidRPr="00A876E4">
        <w:rPr>
          <w:b/>
          <w:bCs/>
        </w:rPr>
        <w:t>S</w:t>
      </w:r>
      <w:r w:rsidRPr="00A876E4">
        <w:rPr>
          <w:b/>
          <w:bCs/>
        </w:rPr>
        <w:t>erviços de</w:t>
      </w:r>
      <w:r w:rsidR="00384EFD" w:rsidRPr="00A876E4">
        <w:rPr>
          <w:b/>
          <w:bCs/>
        </w:rPr>
        <w:t xml:space="preserve"> </w:t>
      </w:r>
      <w:r w:rsidR="00A876E4" w:rsidRPr="00A876E4">
        <w:rPr>
          <w:b/>
          <w:bCs/>
        </w:rPr>
        <w:t>C</w:t>
      </w:r>
      <w:r w:rsidRPr="00A876E4">
        <w:rPr>
          <w:b/>
          <w:bCs/>
        </w:rPr>
        <w:t xml:space="preserve">omunicação </w:t>
      </w:r>
      <w:r w:rsidR="00A876E4" w:rsidRPr="00A876E4">
        <w:rPr>
          <w:b/>
          <w:bCs/>
        </w:rPr>
        <w:t>M</w:t>
      </w:r>
      <w:r w:rsidRPr="00A876E4">
        <w:rPr>
          <w:b/>
          <w:bCs/>
        </w:rPr>
        <w:t>ultimídia</w:t>
      </w:r>
      <w:r w:rsidR="00A876E4" w:rsidRPr="00A876E4">
        <w:rPr>
          <w:b/>
          <w:bCs/>
        </w:rPr>
        <w:t xml:space="preserve"> </w:t>
      </w:r>
      <w:r w:rsidR="00A876E4">
        <w:rPr>
          <w:b/>
          <w:bCs/>
        </w:rPr>
        <w:t>(</w:t>
      </w:r>
      <w:r w:rsidR="00A876E4" w:rsidRPr="00A876E4">
        <w:rPr>
          <w:b/>
          <w:bCs/>
        </w:rPr>
        <w:t>SCM</w:t>
      </w:r>
      <w:r w:rsidR="00A876E4">
        <w:rPr>
          <w:b/>
          <w:bCs/>
        </w:rPr>
        <w:t>)</w:t>
      </w:r>
      <w:r w:rsidRPr="002110BE">
        <w:t>;</w:t>
      </w:r>
    </w:p>
    <w:p w14:paraId="23C19D3D" w14:textId="15E59A42" w:rsidR="007C4E8F" w:rsidRPr="00B24E23" w:rsidRDefault="0077683F" w:rsidP="00CA00D8">
      <w:pPr>
        <w:pStyle w:val="Ttulo3"/>
        <w:keepNext w:val="0"/>
        <w:widowControl w:val="0"/>
        <w:rPr>
          <w:iCs/>
        </w:rPr>
      </w:pPr>
      <w:r w:rsidRPr="00B24E23">
        <w:t xml:space="preserve">Contratar os </w:t>
      </w:r>
      <w:r w:rsidRPr="00B24E23">
        <w:rPr>
          <w:b/>
        </w:rPr>
        <w:t>SERVIÇO</w:t>
      </w:r>
      <w:r w:rsidR="00A876E4" w:rsidRPr="00B24E23">
        <w:rPr>
          <w:b/>
        </w:rPr>
        <w:t>S</w:t>
      </w:r>
      <w:r w:rsidRPr="00B24E23">
        <w:rPr>
          <w:b/>
        </w:rPr>
        <w:t xml:space="preserve"> DE CONEXÃO À INTERNET (</w:t>
      </w:r>
      <w:r w:rsidR="00020961" w:rsidRPr="00B24E23">
        <w:rPr>
          <w:b/>
        </w:rPr>
        <w:t>SCI</w:t>
      </w:r>
      <w:r w:rsidR="00020961" w:rsidRPr="00B24E23">
        <w:t>)</w:t>
      </w:r>
      <w:r w:rsidRPr="00B24E23">
        <w:t xml:space="preserve"> independentemente, </w:t>
      </w:r>
      <w:r w:rsidR="00FF6D1F" w:rsidRPr="00B24E23">
        <w:t>inclusive de</w:t>
      </w:r>
      <w:r w:rsidRPr="00B24E23">
        <w:t xml:space="preserve"> outras prestadoras.</w:t>
      </w:r>
    </w:p>
    <w:p w14:paraId="24D18577" w14:textId="513624C3" w:rsidR="00540FF9" w:rsidRPr="00DB2093" w:rsidRDefault="007C4E8F" w:rsidP="00CA00D8">
      <w:pPr>
        <w:pStyle w:val="Ttulo3"/>
        <w:keepNext w:val="0"/>
        <w:widowControl w:val="0"/>
      </w:pPr>
      <w:r w:rsidRPr="002110BE">
        <w:t>Em caso de mudança de endereço d</w:t>
      </w:r>
      <w:r w:rsidR="00B43401" w:rsidRPr="002110BE">
        <w:t>a</w:t>
      </w:r>
      <w:r w:rsidR="00196799" w:rsidRPr="002110BE">
        <w:t xml:space="preserve"> </w:t>
      </w:r>
      <w:r w:rsidR="005B61FE" w:rsidRPr="002110BE">
        <w:rPr>
          <w:b/>
        </w:rPr>
        <w:t>CONTRATANTE</w:t>
      </w:r>
      <w:r w:rsidRPr="002110BE">
        <w:t xml:space="preserve">, </w:t>
      </w:r>
      <w:r w:rsidR="00B43401" w:rsidRPr="002110BE">
        <w:t xml:space="preserve">a </w:t>
      </w:r>
      <w:r w:rsidR="00B43401" w:rsidRPr="002110BE">
        <w:rPr>
          <w:b/>
        </w:rPr>
        <w:t>CONTRATADA</w:t>
      </w:r>
      <w:r w:rsidR="00196799" w:rsidRPr="002110BE">
        <w:rPr>
          <w:b/>
        </w:rPr>
        <w:t xml:space="preserve"> </w:t>
      </w:r>
      <w:r w:rsidRPr="002110BE">
        <w:t>poderá cobra</w:t>
      </w:r>
      <w:r w:rsidR="00B43401" w:rsidRPr="002110BE">
        <w:t>r</w:t>
      </w:r>
      <w:r w:rsidR="001D66A2" w:rsidRPr="002110BE">
        <w:t xml:space="preserve"> </w:t>
      </w:r>
      <w:r w:rsidRPr="002110BE">
        <w:t xml:space="preserve">Taxa de </w:t>
      </w:r>
      <w:r w:rsidR="005934EE" w:rsidRPr="002110BE">
        <w:t>I</w:t>
      </w:r>
      <w:r w:rsidRPr="002110BE">
        <w:t>nstalação de</w:t>
      </w:r>
      <w:r w:rsidR="00196799" w:rsidRPr="002110BE">
        <w:t xml:space="preserve"> </w:t>
      </w:r>
      <w:r w:rsidRPr="002110BE">
        <w:t>acordo com a tabela vigente.</w:t>
      </w:r>
    </w:p>
    <w:p w14:paraId="0A3E899E" w14:textId="252D21CF" w:rsidR="007F680D" w:rsidRPr="00DB2093" w:rsidRDefault="00540FF9" w:rsidP="00CA00D8">
      <w:pPr>
        <w:pStyle w:val="Ttulo4"/>
        <w:keepNext w:val="0"/>
      </w:pPr>
      <w:r w:rsidRPr="002110BE">
        <w:t xml:space="preserve">No caso de impossibilidade técnica no novo endereço, para o qual foi solicitado a mudança de serviço, este contrato estará automaticamente extinto, em caso de ter sido usada a opção de </w:t>
      </w:r>
      <w:r w:rsidRPr="002110BE">
        <w:rPr>
          <w:b/>
        </w:rPr>
        <w:t>FIDELIDADE</w:t>
      </w:r>
      <w:r w:rsidRPr="002110BE">
        <w:t xml:space="preserve"> no </w:t>
      </w:r>
      <w:r w:rsidRPr="002110BE">
        <w:rPr>
          <w:b/>
        </w:rPr>
        <w:t>TERMO DE ADESÃO</w:t>
      </w:r>
      <w:r w:rsidRPr="002110BE">
        <w:t xml:space="preserve">, deverá haver o Reembolso das Vantagens concedidas ao </w:t>
      </w:r>
      <w:r w:rsidRPr="002110BE">
        <w:rPr>
          <w:b/>
        </w:rPr>
        <w:t>CONTRATANTE</w:t>
      </w:r>
      <w:r w:rsidRPr="002110BE">
        <w:t xml:space="preserve"> à </w:t>
      </w:r>
      <w:r w:rsidRPr="002110BE">
        <w:rPr>
          <w:b/>
        </w:rPr>
        <w:t>CONTRATADA</w:t>
      </w:r>
      <w:r w:rsidRPr="002110BE">
        <w:t xml:space="preserve">, nas condições contidas no </w:t>
      </w:r>
      <w:r w:rsidRPr="002110BE">
        <w:rPr>
          <w:b/>
        </w:rPr>
        <w:t>TERMO DE ADESÃO</w:t>
      </w:r>
      <w:r w:rsidRPr="002110BE">
        <w:t>;</w:t>
      </w:r>
    </w:p>
    <w:p w14:paraId="79EA81ED" w14:textId="006A8E7D" w:rsidR="00414226" w:rsidRDefault="00414226" w:rsidP="00CA00D8">
      <w:pPr>
        <w:pStyle w:val="Ttulo2"/>
        <w:keepNext w:val="0"/>
        <w:widowControl w:val="0"/>
      </w:pPr>
      <w:r>
        <w:t>Dos</w:t>
      </w:r>
      <w:r w:rsidR="0077683F" w:rsidRPr="009A19AF">
        <w:t xml:space="preserve"> </w:t>
      </w:r>
      <w:r w:rsidR="00A65AB8">
        <w:t>D</w:t>
      </w:r>
      <w:r w:rsidR="0077683F" w:rsidRPr="009A19AF">
        <w:t xml:space="preserve">ireitos do </w:t>
      </w:r>
      <w:r w:rsidR="0077683F" w:rsidRPr="009A19AF">
        <w:rPr>
          <w:b/>
        </w:rPr>
        <w:t>CONTRATANTE</w:t>
      </w:r>
      <w:r>
        <w:rPr>
          <w:b/>
        </w:rPr>
        <w:t>:</w:t>
      </w:r>
    </w:p>
    <w:p w14:paraId="2CA0449C" w14:textId="1CA22A38" w:rsidR="00BF6B6E" w:rsidRPr="007035C8" w:rsidRDefault="00414226" w:rsidP="00CA00D8">
      <w:pPr>
        <w:pStyle w:val="titulo3"/>
        <w:keepNext w:val="0"/>
        <w:widowControl w:val="0"/>
      </w:pPr>
      <w:r w:rsidRPr="007035C8">
        <w:t xml:space="preserve">São direitos do </w:t>
      </w:r>
      <w:r w:rsidRPr="007035C8">
        <w:rPr>
          <w:b/>
        </w:rPr>
        <w:t>CONTRATANTE</w:t>
      </w:r>
      <w:r w:rsidRPr="007035C8">
        <w:t xml:space="preserve"> </w:t>
      </w:r>
      <w:r w:rsidR="0077683F" w:rsidRPr="007035C8">
        <w:t>sem prejuízo do disposto na legislação aplicável, todos os itens do Título II, Capítulo I da Resolução 632/2014, principalmente:</w:t>
      </w:r>
    </w:p>
    <w:p w14:paraId="6C5FB241" w14:textId="1DC77E9A" w:rsidR="00BF6B6E" w:rsidRPr="007035C8" w:rsidRDefault="00BF6B6E" w:rsidP="005677BD">
      <w:pPr>
        <w:pStyle w:val="Citao"/>
        <w:widowControl w:val="0"/>
        <w:numPr>
          <w:ilvl w:val="0"/>
          <w:numId w:val="5"/>
        </w:numPr>
      </w:pPr>
      <w:r w:rsidRPr="007035C8">
        <w:t>A</w:t>
      </w:r>
      <w:r w:rsidR="0077683F" w:rsidRPr="007035C8">
        <w:t>o acesso e fruição dos serviços dentro dos padrões de qualidade e regularidade previstos na regulamentação, e conforme as condições ofertadas e contratadas;</w:t>
      </w:r>
    </w:p>
    <w:p w14:paraId="5E45EBE1" w14:textId="40FB37BD" w:rsidR="00BF6B6E" w:rsidRPr="007035C8" w:rsidRDefault="004C7335" w:rsidP="005677BD">
      <w:pPr>
        <w:pStyle w:val="Citao"/>
        <w:widowControl w:val="0"/>
        <w:numPr>
          <w:ilvl w:val="0"/>
          <w:numId w:val="5"/>
        </w:numPr>
      </w:pPr>
      <w:r w:rsidRPr="007035C8">
        <w:t>À</w:t>
      </w:r>
      <w:r w:rsidR="0077683F" w:rsidRPr="007035C8">
        <w:t xml:space="preserve"> liberdade de escolha da Prestadora e do Plano de Serviço;</w:t>
      </w:r>
    </w:p>
    <w:p w14:paraId="612E1EF0" w14:textId="70663D52" w:rsidR="00BF6B6E" w:rsidRPr="007035C8" w:rsidRDefault="004C7335" w:rsidP="005677BD">
      <w:pPr>
        <w:pStyle w:val="Citao"/>
        <w:widowControl w:val="0"/>
        <w:numPr>
          <w:ilvl w:val="0"/>
          <w:numId w:val="5"/>
        </w:numPr>
      </w:pPr>
      <w:r w:rsidRPr="007035C8">
        <w:t>A</w:t>
      </w:r>
      <w:r w:rsidR="0077683F" w:rsidRPr="007035C8">
        <w:t>o tratamento não discriminatório quanto às condições de acesso e fruição do serviço, desde que presentes as condições técnicas necessárias, observado o disposto na regulamentação vigente;</w:t>
      </w:r>
    </w:p>
    <w:p w14:paraId="7A390A86" w14:textId="304B6753" w:rsidR="00BF6B6E" w:rsidRPr="007035C8" w:rsidRDefault="004C7335" w:rsidP="005677BD">
      <w:pPr>
        <w:pStyle w:val="Citao"/>
        <w:widowControl w:val="0"/>
        <w:numPr>
          <w:ilvl w:val="0"/>
          <w:numId w:val="5"/>
        </w:numPr>
      </w:pPr>
      <w:r w:rsidRPr="007035C8">
        <w:t>A</w:t>
      </w:r>
      <w:r w:rsidR="0077683F" w:rsidRPr="007035C8">
        <w:t>o prévio conhecimento e à informação adequada sobre as condições de contratação, prestação, meios de contato e suporte, formas de pagamento, permanência mínima, suspensão e alteração das condições de prestação dos serviços, especialmente os preços cobrados, bem como a periodicidade e o índice aplicável, em caso de reajuste;</w:t>
      </w:r>
    </w:p>
    <w:p w14:paraId="69896015" w14:textId="09508FD3" w:rsidR="00BF6B6E" w:rsidRPr="007035C8" w:rsidRDefault="004C7335" w:rsidP="005677BD">
      <w:pPr>
        <w:pStyle w:val="Citao"/>
        <w:widowControl w:val="0"/>
        <w:numPr>
          <w:ilvl w:val="0"/>
          <w:numId w:val="5"/>
        </w:numPr>
      </w:pPr>
      <w:r w:rsidRPr="007035C8">
        <w:t>À</w:t>
      </w:r>
      <w:r w:rsidR="0077683F" w:rsidRPr="007035C8">
        <w:t xml:space="preserve"> inviolabilidade e ao segredo de sua comunicação, respeitadas as hipóteses e condições constitucionais e legais de quebra de sigilo de telecomunicações e as atividades de intermediação da comunicação das pessoas com deficiência, nos termos da regulamentação;</w:t>
      </w:r>
    </w:p>
    <w:p w14:paraId="3D75975D" w14:textId="7653F82C" w:rsidR="00BF6B6E" w:rsidRPr="007035C8" w:rsidRDefault="004C7335" w:rsidP="005677BD">
      <w:pPr>
        <w:pStyle w:val="Citao"/>
        <w:widowControl w:val="0"/>
        <w:numPr>
          <w:ilvl w:val="0"/>
          <w:numId w:val="5"/>
        </w:numPr>
      </w:pPr>
      <w:r w:rsidRPr="007035C8">
        <w:t>À</w:t>
      </w:r>
      <w:r w:rsidR="0077683F" w:rsidRPr="007035C8">
        <w:t xml:space="preserve"> não suspensão do serviço sem sua solicitação, ressalvada a hipótese do Capítulo </w:t>
      </w:r>
      <w:r w:rsidR="0077683F" w:rsidRPr="007035C8">
        <w:lastRenderedPageBreak/>
        <w:t>VI do Título V ou por descumprimento de deveres constantes do art. 4ºda LGT, sempre após notificação prévia pela Prestadora;</w:t>
      </w:r>
    </w:p>
    <w:p w14:paraId="26EC322A" w14:textId="0CFF4046" w:rsidR="00BF6B6E" w:rsidRPr="007035C8" w:rsidRDefault="004C7335" w:rsidP="005677BD">
      <w:pPr>
        <w:pStyle w:val="Citao"/>
        <w:widowControl w:val="0"/>
        <w:numPr>
          <w:ilvl w:val="0"/>
          <w:numId w:val="5"/>
        </w:numPr>
      </w:pPr>
      <w:r w:rsidRPr="007035C8">
        <w:t>À</w:t>
      </w:r>
      <w:r w:rsidR="0077683F" w:rsidRPr="007035C8">
        <w:t xml:space="preserve"> privacidade nos documentos de cobrança e na utilização de seus dados pessoais pela Prestadora;</w:t>
      </w:r>
    </w:p>
    <w:p w14:paraId="0284F5F0" w14:textId="5F06D325" w:rsidR="00BF6B6E" w:rsidRPr="007035C8" w:rsidRDefault="004C7335" w:rsidP="005677BD">
      <w:pPr>
        <w:pStyle w:val="Citao"/>
        <w:widowControl w:val="0"/>
        <w:numPr>
          <w:ilvl w:val="0"/>
          <w:numId w:val="5"/>
        </w:numPr>
      </w:pPr>
      <w:r w:rsidRPr="007035C8">
        <w:t>À</w:t>
      </w:r>
      <w:r w:rsidR="0077683F" w:rsidRPr="007035C8">
        <w:t xml:space="preserve"> apresentação da cobrança pelos serviços prestados em formato adequado, respeitada a antecedência mínima prevista no art. 76;</w:t>
      </w:r>
    </w:p>
    <w:p w14:paraId="65599A6C" w14:textId="31623333" w:rsidR="004B28A2" w:rsidRPr="004B28A2" w:rsidRDefault="004C7335" w:rsidP="005677BD">
      <w:pPr>
        <w:pStyle w:val="Citao"/>
        <w:widowControl w:val="0"/>
        <w:numPr>
          <w:ilvl w:val="0"/>
          <w:numId w:val="5"/>
        </w:numPr>
      </w:pPr>
      <w:r w:rsidRPr="007035C8">
        <w:t>À</w:t>
      </w:r>
      <w:r w:rsidR="0077683F" w:rsidRPr="007035C8">
        <w:t xml:space="preserve"> resposta eficiente e tempestiva, pela Prestadora, às suas reclamações, solicitações de serviços e pedidos de informação</w:t>
      </w:r>
    </w:p>
    <w:p w14:paraId="589ED231" w14:textId="4E3472D9" w:rsidR="00BF6B6E" w:rsidRPr="007035C8" w:rsidRDefault="004C7335" w:rsidP="005677BD">
      <w:pPr>
        <w:pStyle w:val="Citao"/>
        <w:numPr>
          <w:ilvl w:val="0"/>
          <w:numId w:val="5"/>
        </w:numPr>
        <w:ind w:left="1740" w:hanging="357"/>
      </w:pPr>
      <w:r w:rsidRPr="007035C8">
        <w:t>A</w:t>
      </w:r>
      <w:r w:rsidR="0077683F" w:rsidRPr="007035C8">
        <w:t>o encaminhamento de reclamações ou representações contra a Prestadora, junto à Anatel ou aos organismos de defesa do consumidor;</w:t>
      </w:r>
    </w:p>
    <w:p w14:paraId="742D97DE" w14:textId="72AA35C4" w:rsidR="00BF6B6E" w:rsidRPr="007035C8" w:rsidRDefault="004C7335" w:rsidP="005677BD">
      <w:pPr>
        <w:pStyle w:val="Citao"/>
        <w:widowControl w:val="0"/>
        <w:numPr>
          <w:ilvl w:val="0"/>
          <w:numId w:val="5"/>
        </w:numPr>
      </w:pPr>
      <w:r w:rsidRPr="007035C8">
        <w:t>À</w:t>
      </w:r>
      <w:r w:rsidR="0077683F" w:rsidRPr="007035C8">
        <w:t xml:space="preserve"> reparação pelos danos causados pela violação dos seus direitos;</w:t>
      </w:r>
    </w:p>
    <w:p w14:paraId="62550033" w14:textId="06DD8F2D" w:rsidR="00BF6B6E" w:rsidRPr="007035C8" w:rsidRDefault="004C7335" w:rsidP="005677BD">
      <w:pPr>
        <w:pStyle w:val="Citao"/>
        <w:widowControl w:val="0"/>
        <w:numPr>
          <w:ilvl w:val="0"/>
          <w:numId w:val="5"/>
        </w:numPr>
      </w:pPr>
      <w:r w:rsidRPr="007035C8">
        <w:t>A</w:t>
      </w:r>
      <w:r w:rsidR="0077683F" w:rsidRPr="007035C8">
        <w:t xml:space="preserve"> ter restabelecida </w:t>
      </w:r>
      <w:r w:rsidR="00727A05" w:rsidRPr="007035C8">
        <w:t>a integridade</w:t>
      </w:r>
      <w:r w:rsidR="0077683F" w:rsidRPr="007035C8">
        <w:t xml:space="preserve"> dos direitos relativos à prestação dos serviços, a partir da quitação do débito, ou de acordo celebrado com a Prestadora;</w:t>
      </w:r>
    </w:p>
    <w:p w14:paraId="7433F457" w14:textId="15DED963" w:rsidR="00BF6B6E" w:rsidRPr="007035C8" w:rsidRDefault="004C7335" w:rsidP="005677BD">
      <w:pPr>
        <w:pStyle w:val="Citao"/>
        <w:widowControl w:val="0"/>
        <w:numPr>
          <w:ilvl w:val="0"/>
          <w:numId w:val="5"/>
        </w:numPr>
      </w:pPr>
      <w:r w:rsidRPr="007035C8">
        <w:t>A</w:t>
      </w:r>
      <w:r w:rsidR="0077683F" w:rsidRPr="007035C8">
        <w:t xml:space="preserve"> não ser obrigado ou induzido a adquirir serviços, bens ou equipamentos que não sejam de seu interesse, bem como a não ser compelido a se submeter a qualquer condição, salvo diante de questão de ordem técnica, para recebimento do serviço, nos termos da regulamentação;</w:t>
      </w:r>
    </w:p>
    <w:p w14:paraId="73E8BB53" w14:textId="09A3C89A" w:rsidR="00BF6B6E" w:rsidRPr="007035C8" w:rsidRDefault="004C7335" w:rsidP="005677BD">
      <w:pPr>
        <w:pStyle w:val="Citao"/>
        <w:widowControl w:val="0"/>
        <w:numPr>
          <w:ilvl w:val="0"/>
          <w:numId w:val="5"/>
        </w:numPr>
      </w:pPr>
      <w:r w:rsidRPr="007035C8">
        <w:t>A</w:t>
      </w:r>
      <w:r w:rsidR="0077683F" w:rsidRPr="007035C8">
        <w:t xml:space="preserve"> obter, mediante solicitação, a suspensão temporária do serviço prestado, nos termos das regulamentações específicas de cada serviço;</w:t>
      </w:r>
    </w:p>
    <w:p w14:paraId="109730D8" w14:textId="7CCA6545" w:rsidR="00BF6B6E" w:rsidRPr="007035C8" w:rsidRDefault="004C7335" w:rsidP="005677BD">
      <w:pPr>
        <w:pStyle w:val="Citao"/>
        <w:widowControl w:val="0"/>
        <w:numPr>
          <w:ilvl w:val="0"/>
          <w:numId w:val="5"/>
        </w:numPr>
      </w:pPr>
      <w:r w:rsidRPr="007035C8">
        <w:t>À</w:t>
      </w:r>
      <w:r w:rsidR="0077683F" w:rsidRPr="007035C8">
        <w:t xml:space="preserve"> rescisão do contrato de prestação do serviço, a qualquer tempo e sem ônus, sem prejuízo das condições aplicáveis às contratações com prazo de permanência;</w:t>
      </w:r>
    </w:p>
    <w:p w14:paraId="20B68D07" w14:textId="7B9C038B" w:rsidR="00BF6B6E" w:rsidRPr="007035C8" w:rsidRDefault="004C7335" w:rsidP="005677BD">
      <w:pPr>
        <w:pStyle w:val="Citao"/>
        <w:widowControl w:val="0"/>
        <w:numPr>
          <w:ilvl w:val="0"/>
          <w:numId w:val="5"/>
        </w:numPr>
      </w:pPr>
      <w:r w:rsidRPr="007035C8">
        <w:t>D</w:t>
      </w:r>
      <w:r w:rsidR="0077683F" w:rsidRPr="007035C8">
        <w:t>e receber o contrato de prestação de serviço, bem como o Plano de Serviço contratado, sem qualquer ônus e independentemente de solicitação;</w:t>
      </w:r>
    </w:p>
    <w:p w14:paraId="24194E0C" w14:textId="1369E25C" w:rsidR="00BF6B6E" w:rsidRPr="007035C8" w:rsidRDefault="004C7335" w:rsidP="005677BD">
      <w:pPr>
        <w:pStyle w:val="Citao"/>
        <w:widowControl w:val="0"/>
        <w:numPr>
          <w:ilvl w:val="0"/>
          <w:numId w:val="5"/>
        </w:numPr>
      </w:pPr>
      <w:r w:rsidRPr="007035C8">
        <w:t>À</w:t>
      </w:r>
      <w:r w:rsidR="0077683F" w:rsidRPr="007035C8">
        <w:t xml:space="preserve"> transferência de titularidade de seu contrato de prestação de serviço, mediante cumprimento, pelo novo titular, dos requisitos necessários para a contratação inicial do serviço;</w:t>
      </w:r>
    </w:p>
    <w:p w14:paraId="52B03705" w14:textId="7FC6F252" w:rsidR="00BF6B6E" w:rsidRPr="007035C8" w:rsidRDefault="004C7335" w:rsidP="005677BD">
      <w:pPr>
        <w:pStyle w:val="Citao"/>
        <w:widowControl w:val="0"/>
        <w:numPr>
          <w:ilvl w:val="0"/>
          <w:numId w:val="5"/>
        </w:numPr>
      </w:pPr>
      <w:r w:rsidRPr="007035C8">
        <w:t>A</w:t>
      </w:r>
      <w:r w:rsidR="0077683F" w:rsidRPr="007035C8">
        <w:t>o não recebimento de mensagens de texto de cunho publicitário em sua estação móvel, salvo consentimento prévio, livre e expresso;</w:t>
      </w:r>
    </w:p>
    <w:p w14:paraId="03666FD3" w14:textId="64C8C0EF" w:rsidR="00BF6B6E" w:rsidRPr="007035C8" w:rsidRDefault="004C7335" w:rsidP="005677BD">
      <w:pPr>
        <w:pStyle w:val="Citao"/>
        <w:widowControl w:val="0"/>
        <w:numPr>
          <w:ilvl w:val="0"/>
          <w:numId w:val="5"/>
        </w:numPr>
      </w:pPr>
      <w:r w:rsidRPr="007035C8">
        <w:t>A</w:t>
      </w:r>
      <w:r w:rsidR="0077683F" w:rsidRPr="007035C8">
        <w:t xml:space="preserve"> não ser cobrado pela assinatura ou qualquer outro valor referente ao serviço durante a sua suspensão total; e, </w:t>
      </w:r>
    </w:p>
    <w:p w14:paraId="4B203155" w14:textId="5E5A00D2" w:rsidR="00FA5B45" w:rsidRPr="007035C8" w:rsidRDefault="004C7335" w:rsidP="005677BD">
      <w:pPr>
        <w:pStyle w:val="Citao"/>
        <w:widowControl w:val="0"/>
        <w:numPr>
          <w:ilvl w:val="0"/>
          <w:numId w:val="5"/>
        </w:numPr>
      </w:pPr>
      <w:r w:rsidRPr="007035C8">
        <w:t>A</w:t>
      </w:r>
      <w:r w:rsidR="0077683F" w:rsidRPr="007035C8">
        <w:t xml:space="preserve"> não ter cobrado qualquer valor alheio à prestação do serviço de telecomunicações sem autorização prévia e expressa.</w:t>
      </w:r>
    </w:p>
    <w:p w14:paraId="1C06982B" w14:textId="4937FE3F" w:rsidR="00471315" w:rsidRPr="007035C8" w:rsidRDefault="00CA6EBE" w:rsidP="00CA00D8">
      <w:pPr>
        <w:pStyle w:val="Ttulo1"/>
        <w:keepNext w:val="0"/>
        <w:widowControl w:val="0"/>
        <w:rPr>
          <w:iCs/>
        </w:rPr>
      </w:pPr>
      <w:r w:rsidRPr="007035C8">
        <w:t>Dos Equipamentos em Comodato</w:t>
      </w:r>
    </w:p>
    <w:p w14:paraId="12C278E8" w14:textId="7B2177DA" w:rsidR="00471315" w:rsidRPr="004C7335" w:rsidRDefault="00471315" w:rsidP="00CA00D8">
      <w:pPr>
        <w:pStyle w:val="Ttulo2"/>
        <w:keepNext w:val="0"/>
        <w:widowControl w:val="0"/>
      </w:pPr>
      <w:r w:rsidRPr="007035C8">
        <w:t xml:space="preserve">A </w:t>
      </w:r>
      <w:r w:rsidRPr="007035C8">
        <w:rPr>
          <w:b/>
        </w:rPr>
        <w:t>CONTRATADA</w:t>
      </w:r>
      <w:r w:rsidR="00196799" w:rsidRPr="007035C8">
        <w:rPr>
          <w:b/>
        </w:rPr>
        <w:t xml:space="preserve"> </w:t>
      </w:r>
      <w:r w:rsidRPr="007035C8">
        <w:rPr>
          <w:b/>
        </w:rPr>
        <w:t>poderá</w:t>
      </w:r>
      <w:r w:rsidRPr="007035C8">
        <w:t xml:space="preserve"> disponibilizar ao </w:t>
      </w:r>
      <w:r w:rsidRPr="007035C8">
        <w:rPr>
          <w:b/>
        </w:rPr>
        <w:t>CONTRATANTE</w:t>
      </w:r>
      <w:r w:rsidRPr="007035C8">
        <w:t xml:space="preserve"> equipamentos para receber a conexão, tais como roteadores, a título de comodato, o que será ajustado</w:t>
      </w:r>
      <w:r w:rsidRPr="002110BE">
        <w:t xml:space="preserve"> pelas partes através do </w:t>
      </w:r>
      <w:r w:rsidR="009102DE" w:rsidRPr="002110BE">
        <w:rPr>
          <w:b/>
        </w:rPr>
        <w:lastRenderedPageBreak/>
        <w:t>TERMO DE ADESÃO</w:t>
      </w:r>
      <w:r w:rsidRPr="002110BE">
        <w:t xml:space="preserve">, devendo o </w:t>
      </w:r>
      <w:r w:rsidRPr="002110BE">
        <w:rPr>
          <w:b/>
        </w:rPr>
        <w:t>CONTRATANTE</w:t>
      </w:r>
      <w:r w:rsidRPr="002110BE">
        <w:t xml:space="preserve">, em qualquer hipótese, manter e guardar os equipamentos em perfeito estado de uso e conservação, zelando pela integridade </w:t>
      </w:r>
      <w:r w:rsidR="0061158F">
        <w:t>destes</w:t>
      </w:r>
      <w:r w:rsidRPr="002110BE">
        <w:t>, como se seu fosse.</w:t>
      </w:r>
    </w:p>
    <w:p w14:paraId="60652897" w14:textId="3DA4FFA7" w:rsidR="00471315" w:rsidRPr="004C7335" w:rsidRDefault="00CA6EBE" w:rsidP="00CA00D8">
      <w:pPr>
        <w:pStyle w:val="Ttulo3"/>
        <w:keepNext w:val="0"/>
        <w:widowControl w:val="0"/>
      </w:pPr>
      <w:r w:rsidRPr="002110BE">
        <w:t xml:space="preserve">O </w:t>
      </w:r>
      <w:r w:rsidRPr="002110BE">
        <w:rPr>
          <w:b/>
        </w:rPr>
        <w:t>CONTRATANTE</w:t>
      </w:r>
      <w:r w:rsidRPr="002110BE">
        <w:t xml:space="preserve"> é plenamente responsável pela guarda dos equipamentos cedidos ao mesmo a título de comodato, devendo, para tanto, providenciar aterramento e proteção elétrica e contra descargas atmosféricas no local onde os equipamentos estiverem instalados e, inclusive, retirar os equipamentos da corrente elétrica em caso de chuvas ou descargas atmosféricas, sob pena do </w:t>
      </w:r>
      <w:r w:rsidRPr="002110BE">
        <w:rPr>
          <w:b/>
        </w:rPr>
        <w:t>CONTRATANTE</w:t>
      </w:r>
      <w:r w:rsidRPr="002110BE">
        <w:t xml:space="preserve"> pagar à </w:t>
      </w:r>
      <w:r w:rsidRPr="002110BE">
        <w:rPr>
          <w:b/>
        </w:rPr>
        <w:t>CONTRATADA</w:t>
      </w:r>
      <w:r w:rsidRPr="002110BE">
        <w:t xml:space="preserve"> o valor de mercado do equipamento.</w:t>
      </w:r>
    </w:p>
    <w:p w14:paraId="72ECE362" w14:textId="72D31A9A" w:rsidR="00471315" w:rsidRPr="004C7335" w:rsidRDefault="00CA6EBE" w:rsidP="00CA00D8">
      <w:pPr>
        <w:pStyle w:val="Ttulo3"/>
        <w:keepNext w:val="0"/>
        <w:widowControl w:val="0"/>
      </w:pPr>
      <w:r w:rsidRPr="002110BE">
        <w:t xml:space="preserve">O </w:t>
      </w:r>
      <w:r w:rsidRPr="002110BE">
        <w:rPr>
          <w:b/>
        </w:rPr>
        <w:t>CONTRATANTE</w:t>
      </w:r>
      <w:r w:rsidRPr="002110BE">
        <w:t xml:space="preserve"> se compromete a utilizar os equipamentos cedidos a título de comodato única e exclusivamente para os fins ora contratados, sendo vedada a cessão, a qualquer título, gratuita ou onerosa, dos equipamentos para terceiros estranhos à presente relação contratual; e ainda, sendo vedada qualquer alteração ou intervenção nos equipamentos, a qualquer título.</w:t>
      </w:r>
    </w:p>
    <w:p w14:paraId="0A681A01" w14:textId="17B199CC" w:rsidR="00471315" w:rsidRPr="004C7335" w:rsidRDefault="00CA6EBE" w:rsidP="00CA00D8">
      <w:pPr>
        <w:pStyle w:val="Ttulo3"/>
        <w:keepNext w:val="0"/>
        <w:widowControl w:val="0"/>
      </w:pPr>
      <w:r w:rsidRPr="002110BE">
        <w:t xml:space="preserve">Os equipamentos cedidos a título de comodato deverão ser utilizados pela </w:t>
      </w:r>
      <w:r w:rsidRPr="002110BE">
        <w:rPr>
          <w:b/>
        </w:rPr>
        <w:t>CONTRATA</w:t>
      </w:r>
      <w:r w:rsidR="00667780" w:rsidRPr="002110BE">
        <w:rPr>
          <w:b/>
        </w:rPr>
        <w:t>NTE</w:t>
      </w:r>
      <w:r w:rsidRPr="002110BE">
        <w:t xml:space="preserve"> única e exclusivamente no endereço de instalação constante no </w:t>
      </w:r>
      <w:r w:rsidRPr="002110BE">
        <w:rPr>
          <w:b/>
        </w:rPr>
        <w:t xml:space="preserve">TERMO DE </w:t>
      </w:r>
      <w:r w:rsidR="00471315" w:rsidRPr="002110BE">
        <w:rPr>
          <w:b/>
        </w:rPr>
        <w:t>ADESÃO</w:t>
      </w:r>
      <w:r w:rsidRPr="002110BE">
        <w:t xml:space="preserve">, sendo vedado ao </w:t>
      </w:r>
      <w:r w:rsidRPr="002110BE">
        <w:rPr>
          <w:b/>
        </w:rPr>
        <w:t>CONTRATANTE</w:t>
      </w:r>
      <w:r w:rsidRPr="002110BE">
        <w:t xml:space="preserve"> remover os equipamentos para local diverso, salvo em caso de prévia autorização por escrito da </w:t>
      </w:r>
      <w:r w:rsidRPr="002110BE">
        <w:rPr>
          <w:b/>
        </w:rPr>
        <w:t>CONTRATADA</w:t>
      </w:r>
      <w:r w:rsidRPr="002110BE">
        <w:t>.</w:t>
      </w:r>
    </w:p>
    <w:p w14:paraId="43A8EC87" w14:textId="59B778C9" w:rsidR="00471315" w:rsidRPr="004C7335" w:rsidRDefault="00CA6EBE" w:rsidP="00CA00D8">
      <w:pPr>
        <w:pStyle w:val="Ttulo3"/>
        <w:keepNext w:val="0"/>
        <w:widowControl w:val="0"/>
      </w:pPr>
      <w:r w:rsidRPr="002110BE">
        <w:t xml:space="preserve">O </w:t>
      </w:r>
      <w:r w:rsidRPr="002110BE">
        <w:rPr>
          <w:b/>
        </w:rPr>
        <w:t>CONTRATANTE</w:t>
      </w:r>
      <w:r w:rsidRPr="002110BE">
        <w:t xml:space="preserve"> reconhece ser o único e exclusivo responsável pela guarda dos equipamentos cedidos a título de comodato. Portanto, o </w:t>
      </w:r>
      <w:r w:rsidRPr="002110BE">
        <w:rPr>
          <w:b/>
        </w:rPr>
        <w:t>CONTRATANTE</w:t>
      </w:r>
      <w:r w:rsidRPr="002110BE">
        <w:t xml:space="preserve"> deve indenizar a </w:t>
      </w:r>
      <w:r w:rsidRPr="002110BE">
        <w:rPr>
          <w:b/>
        </w:rPr>
        <w:t>CONTRATADA</w:t>
      </w:r>
      <w:r w:rsidRPr="002110BE">
        <w:t xml:space="preserve"> pelo valor de mercado dos equipamentos, em caso de furto, roubo, perda, extravio, avarias ou danos a qualquer dos equipamentos, bem como em caso de inércia ou negativa de devolução dos equipamentos.</w:t>
      </w:r>
    </w:p>
    <w:p w14:paraId="49A098EB" w14:textId="7285177D" w:rsidR="00471315" w:rsidRPr="004C7335" w:rsidRDefault="00CA6EBE" w:rsidP="00CA00D8">
      <w:pPr>
        <w:pStyle w:val="Ttulo3"/>
        <w:keepNext w:val="0"/>
        <w:widowControl w:val="0"/>
      </w:pPr>
      <w:r w:rsidRPr="002110BE">
        <w:t xml:space="preserve">Ao final do contrato, independentemente do motivo que ensejou sua rescisão ou término, fica o </w:t>
      </w:r>
      <w:r w:rsidRPr="002110BE">
        <w:rPr>
          <w:b/>
        </w:rPr>
        <w:t>CONTRATANTE</w:t>
      </w:r>
      <w:r w:rsidRPr="002110BE">
        <w:t xml:space="preserve"> obrigado a restituir à </w:t>
      </w:r>
      <w:r w:rsidRPr="002110BE">
        <w:rPr>
          <w:b/>
        </w:rPr>
        <w:t>CONTRATADA</w:t>
      </w:r>
      <w:r w:rsidRPr="002110BE">
        <w:t xml:space="preserve"> os equipamentos cedidos a título de comodato, em perfeito estado de uso e conservação, no prazo de até </w:t>
      </w:r>
      <w:r w:rsidR="0061158F" w:rsidRPr="00583E0D">
        <w:rPr>
          <w:rFonts w:eastAsia="Verdana"/>
          <w:bCs/>
        </w:rPr>
        <w:t>48 (quarenta e oito)</w:t>
      </w:r>
      <w:r w:rsidR="0061158F" w:rsidRPr="00583E0D">
        <w:rPr>
          <w:rFonts w:eastAsia="Verdana"/>
        </w:rPr>
        <w:t xml:space="preserve"> </w:t>
      </w:r>
      <w:r w:rsidR="0061158F" w:rsidRPr="005861EC">
        <w:rPr>
          <w:rFonts w:eastAsia="Verdana"/>
        </w:rPr>
        <w:t>horas</w:t>
      </w:r>
      <w:r w:rsidRPr="002110BE">
        <w:t xml:space="preserve">. Verificado que qualquer equipamento se encontrar avariado ou imprestável para uso, ou em caso de furto, roubo, perda, extravio ou danos a qualquer dos equipamentos, deverá o </w:t>
      </w:r>
      <w:r w:rsidRPr="002110BE">
        <w:rPr>
          <w:b/>
        </w:rPr>
        <w:t>CONTRATANTE</w:t>
      </w:r>
      <w:r w:rsidRPr="002110BE">
        <w:t xml:space="preserve"> pagar à </w:t>
      </w:r>
      <w:r w:rsidRPr="002110BE">
        <w:rPr>
          <w:b/>
        </w:rPr>
        <w:t>CONTRATADA</w:t>
      </w:r>
      <w:r w:rsidRPr="002110BE">
        <w:t xml:space="preserve"> o valor de mercado do equipamento.</w:t>
      </w:r>
    </w:p>
    <w:p w14:paraId="67127AC2" w14:textId="6C162B27" w:rsidR="00471315" w:rsidRPr="004C7335" w:rsidRDefault="00CA6EBE" w:rsidP="00CA00D8">
      <w:pPr>
        <w:pStyle w:val="Ttulo3"/>
        <w:keepNext w:val="0"/>
        <w:widowControl w:val="0"/>
      </w:pPr>
      <w:r w:rsidRPr="002110BE">
        <w:t xml:space="preserve">Ocorrendo a retenção pelo </w:t>
      </w:r>
      <w:r w:rsidRPr="002110BE">
        <w:rPr>
          <w:b/>
        </w:rPr>
        <w:t>CONTRATANTE</w:t>
      </w:r>
      <w:r w:rsidRPr="002110BE">
        <w:t xml:space="preserve"> dos equipamentos cedidos a título de comodato, pelo prazo superior </w:t>
      </w:r>
      <w:r w:rsidR="0061158F" w:rsidRPr="009A3718">
        <w:rPr>
          <w:rFonts w:eastAsia="Verdana"/>
        </w:rPr>
        <w:t xml:space="preserve">ao mencionado no </w:t>
      </w:r>
      <w:r w:rsidR="0061158F" w:rsidRPr="00D05896">
        <w:rPr>
          <w:rFonts w:eastAsia="Verdana"/>
        </w:rPr>
        <w:t xml:space="preserve">item </w:t>
      </w:r>
      <w:r w:rsidR="00D05896" w:rsidRPr="00D05896">
        <w:rPr>
          <w:rFonts w:eastAsia="Verdana"/>
        </w:rPr>
        <w:t>5.1.5</w:t>
      </w:r>
      <w:r w:rsidR="0061158F" w:rsidRPr="009A3718">
        <w:rPr>
          <w:rFonts w:eastAsia="Verdana"/>
        </w:rPr>
        <w:t xml:space="preserve"> </w:t>
      </w:r>
      <w:r w:rsidR="00CA66CB" w:rsidRPr="002110BE">
        <w:t>d</w:t>
      </w:r>
      <w:r w:rsidR="0061158F">
        <w:t>e</w:t>
      </w:r>
      <w:r w:rsidR="00CA66CB" w:rsidRPr="002110BE">
        <w:t>corridos</w:t>
      </w:r>
      <w:r w:rsidRPr="002110BE">
        <w:t xml:space="preserve"> do término ou rescisão do contrato, fica o </w:t>
      </w:r>
      <w:r w:rsidRPr="002110BE">
        <w:rPr>
          <w:b/>
        </w:rPr>
        <w:t>CONTRATANTE</w:t>
      </w:r>
      <w:r w:rsidRPr="002110BE">
        <w:t xml:space="preserve"> obrigado ao pagamento do valor de mercado do equipamento.</w:t>
      </w:r>
    </w:p>
    <w:p w14:paraId="3B979C67" w14:textId="124B8E1E" w:rsidR="004B28A2" w:rsidRPr="004B28A2" w:rsidRDefault="00CA6EBE" w:rsidP="004B28A2">
      <w:pPr>
        <w:pStyle w:val="Ttulo3"/>
        <w:keepNext w:val="0"/>
        <w:widowControl w:val="0"/>
      </w:pPr>
      <w:r w:rsidRPr="002110BE">
        <w:t xml:space="preserve">Em qualquer das hipóteses previstas nos itens antecedentes, fica autorizado à </w:t>
      </w:r>
      <w:r w:rsidRPr="002110BE">
        <w:rPr>
          <w:b/>
        </w:rPr>
        <w:t>CONTRATADA</w:t>
      </w:r>
      <w:r w:rsidRPr="002110BE">
        <w:t xml:space="preserve">, independentemente de prévia notificação, a emissão de um boleto e/ou duplicata, bem como qualquer outro título de crédito, com vencimento após 05 dias da emissão, visando à cobrança do valor de mercado do equipamento e das penalidades contratuais, quando aplicáveis. Não realizado o pagamento no prazo de vigência, fica a </w:t>
      </w:r>
      <w:r w:rsidRPr="002110BE">
        <w:rPr>
          <w:b/>
        </w:rPr>
        <w:t>CONTRATADA</w:t>
      </w:r>
      <w:r w:rsidRPr="002110BE">
        <w:t xml:space="preserve"> autorizada a levar os títulos a protesto, bem como encaminhar o nome do </w:t>
      </w:r>
      <w:r w:rsidRPr="007035C8">
        <w:rPr>
          <w:b/>
        </w:rPr>
        <w:t>CONTRATANTE</w:t>
      </w:r>
      <w:r w:rsidRPr="007035C8">
        <w:t xml:space="preserve"> aos órgãos de proteção ao crédito, mediante prévia notificação; sem prejuízo das demais medidas judiciais e extrajudiciais cabíveis.</w:t>
      </w:r>
    </w:p>
    <w:p w14:paraId="2E17280C" w14:textId="0E2EEF2F" w:rsidR="00414226" w:rsidRPr="007035C8" w:rsidRDefault="00414226" w:rsidP="00A15973">
      <w:pPr>
        <w:pStyle w:val="titulo3"/>
        <w:keepNext w:val="0"/>
        <w:widowControl w:val="0"/>
      </w:pPr>
      <w:bookmarkStart w:id="2" w:name="_Hlk105749290"/>
      <w:r w:rsidRPr="007035C8">
        <w:t xml:space="preserve">A </w:t>
      </w:r>
      <w:r w:rsidRPr="004B28A2">
        <w:rPr>
          <w:b/>
          <w:bCs/>
        </w:rPr>
        <w:t>CONTRATADA</w:t>
      </w:r>
      <w:r w:rsidRPr="007035C8">
        <w:t xml:space="preserve">, declara a garantia nula ou sem efeito caso o produto tenha sofrido dano provocado por mau uso (queda, uso em desacordo com o manual de instalação e operação etc.) ou por ter sido enviado para manutenção em qualquer loja de assistência técnica </w:t>
      </w:r>
      <w:r w:rsidRPr="007035C8">
        <w:lastRenderedPageBreak/>
        <w:t>que não seja a oferecida pela própria empresa.</w:t>
      </w:r>
      <w:bookmarkEnd w:id="2"/>
    </w:p>
    <w:p w14:paraId="1044DE04" w14:textId="5853D2FB" w:rsidR="00491CEF" w:rsidRPr="00491CEF" w:rsidRDefault="00CA6EBE" w:rsidP="00CA00D8">
      <w:pPr>
        <w:pStyle w:val="Ttulo1"/>
        <w:keepNext w:val="0"/>
        <w:widowControl w:val="0"/>
      </w:pPr>
      <w:r w:rsidRPr="002110BE">
        <w:t>Dos Preços e Condições de Pagamento</w:t>
      </w:r>
    </w:p>
    <w:p w14:paraId="3B417D34" w14:textId="5F6B962D" w:rsidR="007F680D" w:rsidRPr="00000D6F" w:rsidRDefault="0077683F" w:rsidP="005677BD">
      <w:pPr>
        <w:pStyle w:val="Ttulo2"/>
        <w:keepNext w:val="0"/>
        <w:widowControl w:val="0"/>
      </w:pPr>
      <w:r w:rsidRPr="002110BE">
        <w:t xml:space="preserve">Pelos serviços objeto do presente instrumento, as partes em conformidade com o negócio jurídico perfeito e acabado, que a </w:t>
      </w:r>
      <w:r w:rsidRPr="002110BE">
        <w:rPr>
          <w:b/>
        </w:rPr>
        <w:t>CONTRATANTE</w:t>
      </w:r>
      <w:r w:rsidRPr="002110BE">
        <w:t xml:space="preserve"> remunerará a </w:t>
      </w:r>
      <w:r w:rsidRPr="002110BE">
        <w:rPr>
          <w:b/>
        </w:rPr>
        <w:t>CONTRATADA</w:t>
      </w:r>
      <w:r w:rsidR="00B9571C" w:rsidRPr="002110BE">
        <w:rPr>
          <w:b/>
        </w:rPr>
        <w:t xml:space="preserve"> </w:t>
      </w:r>
      <w:r w:rsidRPr="002110BE">
        <w:t>nos valores ajustado</w:t>
      </w:r>
      <w:r w:rsidR="00B444C7" w:rsidRPr="002110BE">
        <w:t>s</w:t>
      </w:r>
      <w:r w:rsidRPr="002110BE">
        <w:t xml:space="preserve"> na proposta do </w:t>
      </w:r>
      <w:r w:rsidRPr="002110BE">
        <w:rPr>
          <w:b/>
        </w:rPr>
        <w:t xml:space="preserve">TERMO DE </w:t>
      </w:r>
      <w:r w:rsidR="00EA773A" w:rsidRPr="002110BE">
        <w:rPr>
          <w:b/>
        </w:rPr>
        <w:t>ADESÃO</w:t>
      </w:r>
      <w:r w:rsidRPr="002110BE">
        <w:t>, nas condições indicadas naquele</w:t>
      </w:r>
      <w:r w:rsidR="00000D6F">
        <w:t>.</w:t>
      </w:r>
    </w:p>
    <w:p w14:paraId="15243A04" w14:textId="1527B0B6" w:rsidR="000B09FC" w:rsidRPr="00C3448B" w:rsidRDefault="000B09FC" w:rsidP="00CA00D8">
      <w:pPr>
        <w:pStyle w:val="Ttulo2"/>
        <w:keepNext w:val="0"/>
        <w:widowControl w:val="0"/>
        <w:rPr>
          <w:rFonts w:eastAsia="Verdana"/>
        </w:rPr>
      </w:pPr>
      <w:r w:rsidRPr="00C3448B">
        <w:rPr>
          <w:rFonts w:eastAsia="Verdana"/>
        </w:rPr>
        <w:t xml:space="preserve">A </w:t>
      </w:r>
      <w:r w:rsidRPr="00C3448B">
        <w:rPr>
          <w:rFonts w:eastAsia="Verdana"/>
          <w:b/>
          <w:bCs/>
        </w:rPr>
        <w:t>CONTRATADA</w:t>
      </w:r>
      <w:r w:rsidRPr="00C3448B">
        <w:rPr>
          <w:rFonts w:eastAsia="Verdana"/>
        </w:rPr>
        <w:t xml:space="preserve"> </w:t>
      </w:r>
      <w:r w:rsidRPr="00C3448B">
        <w:rPr>
          <w:rFonts w:eastAsia="Verdana"/>
          <w:u w:val="single"/>
        </w:rPr>
        <w:t>poderá</w:t>
      </w:r>
      <w:r w:rsidRPr="00C3448B">
        <w:rPr>
          <w:rFonts w:eastAsia="Verdana"/>
        </w:rPr>
        <w:t xml:space="preserve"> cobrar pela visita técnica realizada no local da instalação, conforme tabela de preço vigente, </w:t>
      </w:r>
      <w:r w:rsidR="0038460F">
        <w:rPr>
          <w:rFonts w:eastAsia="Verdana"/>
        </w:rPr>
        <w:t>disponível para consulta no e-mail contato@minasturbo</w:t>
      </w:r>
      <w:r w:rsidRPr="00C3448B">
        <w:rPr>
          <w:rFonts w:eastAsia="Verdana"/>
          <w:bCs/>
          <w:color w:val="00B050"/>
        </w:rPr>
        <w:t>.</w:t>
      </w:r>
      <w:r w:rsidRPr="0038460F">
        <w:rPr>
          <w:rFonts w:eastAsia="Verdana"/>
          <w:bCs/>
        </w:rPr>
        <w:t>com.br</w:t>
      </w:r>
      <w:r w:rsidRPr="0038460F">
        <w:rPr>
          <w:rFonts w:eastAsia="Verdana"/>
        </w:rPr>
        <w:t xml:space="preserve"> </w:t>
      </w:r>
      <w:r w:rsidRPr="00C3448B">
        <w:rPr>
          <w:rFonts w:eastAsia="Verdana"/>
        </w:rPr>
        <w:t xml:space="preserve">caso seja constatada as seguintes situações: constatação de erro operacional, inversão de cabos, reset dos equipamentos, cabos localizados dentro da residência ou estabelecimento danificados, equipamento desligados ou fora da tomada, dentre outros motivos aos quais o </w:t>
      </w:r>
      <w:r w:rsidRPr="00C3448B">
        <w:rPr>
          <w:rFonts w:eastAsia="Verdana"/>
          <w:b/>
          <w:bCs/>
        </w:rPr>
        <w:t>CONTRATANTE</w:t>
      </w:r>
      <w:r w:rsidRPr="00C3448B">
        <w:rPr>
          <w:rFonts w:eastAsia="Verdana"/>
        </w:rPr>
        <w:t xml:space="preserve"> venha dar causa ou tenha contribuído.</w:t>
      </w:r>
    </w:p>
    <w:p w14:paraId="71BD5CC1" w14:textId="3C2F0B07" w:rsidR="004C7335" w:rsidRPr="00C3448B" w:rsidRDefault="0077683F" w:rsidP="00CA00D8">
      <w:pPr>
        <w:pStyle w:val="Ttulo2"/>
        <w:keepNext w:val="0"/>
        <w:widowControl w:val="0"/>
      </w:pPr>
      <w:r w:rsidRPr="00C3448B">
        <w:rPr>
          <w:iCs/>
        </w:rPr>
        <w:t>Havendo atraso no pagamento de qualquer quantia</w:t>
      </w:r>
      <w:r w:rsidR="00B9571C" w:rsidRPr="00C3448B">
        <w:rPr>
          <w:iCs/>
        </w:rPr>
        <w:t xml:space="preserve"> à </w:t>
      </w:r>
      <w:r w:rsidRPr="00C3448B">
        <w:rPr>
          <w:b/>
        </w:rPr>
        <w:t>CONTRATADA</w:t>
      </w:r>
      <w:r w:rsidRPr="00C3448B">
        <w:rPr>
          <w:b/>
          <w:bCs/>
        </w:rPr>
        <w:t xml:space="preserve">, </w:t>
      </w:r>
      <w:r w:rsidRPr="00C3448B">
        <w:rPr>
          <w:iCs/>
        </w:rPr>
        <w:t xml:space="preserve">a </w:t>
      </w:r>
      <w:r w:rsidRPr="00C3448B">
        <w:rPr>
          <w:b/>
          <w:iCs/>
        </w:rPr>
        <w:t>CONTRATANTE</w:t>
      </w:r>
      <w:r w:rsidRPr="00C3448B">
        <w:rPr>
          <w:iCs/>
        </w:rPr>
        <w:t xml:space="preserve"> </w:t>
      </w:r>
      <w:bookmarkStart w:id="3" w:name="_GoBack"/>
      <w:bookmarkEnd w:id="3"/>
      <w:r w:rsidRPr="00C3448B">
        <w:rPr>
          <w:iCs/>
        </w:rPr>
        <w:t>será obrigada ao pagamento de</w:t>
      </w:r>
      <w:r w:rsidRPr="00C3448B">
        <w:rPr>
          <w:bCs/>
          <w:iCs/>
        </w:rPr>
        <w:t>:</w:t>
      </w:r>
    </w:p>
    <w:p w14:paraId="252E534A" w14:textId="351E3955" w:rsidR="004C7335" w:rsidRPr="009A19AF" w:rsidRDefault="004C7335" w:rsidP="005677BD">
      <w:pPr>
        <w:pStyle w:val="Citao"/>
        <w:widowControl w:val="0"/>
        <w:numPr>
          <w:ilvl w:val="0"/>
          <w:numId w:val="6"/>
        </w:numPr>
        <w:rPr>
          <w:i w:val="0"/>
          <w:iCs w:val="0"/>
        </w:rPr>
      </w:pPr>
      <w:r w:rsidRPr="00C3448B">
        <w:rPr>
          <w:bCs/>
          <w:i w:val="0"/>
          <w:iCs w:val="0"/>
        </w:rPr>
        <w:t>M</w:t>
      </w:r>
      <w:r w:rsidR="0077683F" w:rsidRPr="00C3448B">
        <w:rPr>
          <w:bCs/>
          <w:i w:val="0"/>
          <w:iCs w:val="0"/>
        </w:rPr>
        <w:t>ulta</w:t>
      </w:r>
      <w:r w:rsidR="0077683F" w:rsidRPr="00C3448B">
        <w:rPr>
          <w:i w:val="0"/>
          <w:iCs w:val="0"/>
        </w:rPr>
        <w:t xml:space="preserve"> de até 2% (dois por cento) sobre</w:t>
      </w:r>
      <w:r w:rsidR="0077683F" w:rsidRPr="009A19AF">
        <w:rPr>
          <w:i w:val="0"/>
          <w:iCs w:val="0"/>
        </w:rPr>
        <w:t xml:space="preserve"> o valor devido;</w:t>
      </w:r>
    </w:p>
    <w:p w14:paraId="16F66B5C" w14:textId="73C6D160" w:rsidR="004C7335" w:rsidRPr="009A19AF" w:rsidRDefault="004C7335" w:rsidP="005677BD">
      <w:pPr>
        <w:pStyle w:val="Citao"/>
        <w:widowControl w:val="0"/>
        <w:numPr>
          <w:ilvl w:val="0"/>
          <w:numId w:val="6"/>
        </w:numPr>
        <w:rPr>
          <w:i w:val="0"/>
          <w:iCs w:val="0"/>
        </w:rPr>
      </w:pPr>
      <w:r w:rsidRPr="009A19AF">
        <w:rPr>
          <w:bCs/>
          <w:i w:val="0"/>
          <w:iCs w:val="0"/>
        </w:rPr>
        <w:t>C</w:t>
      </w:r>
      <w:r w:rsidR="0077683F" w:rsidRPr="009A19AF">
        <w:rPr>
          <w:bCs/>
          <w:i w:val="0"/>
          <w:iCs w:val="0"/>
        </w:rPr>
        <w:t>orre</w:t>
      </w:r>
      <w:r w:rsidR="0077683F" w:rsidRPr="009A19AF">
        <w:rPr>
          <w:i w:val="0"/>
          <w:iCs w:val="0"/>
        </w:rPr>
        <w:t xml:space="preserve">ção monetária apurada, segundo a variação do Índice Geral de Preços – Disponibilidade Interna da Fundação Getúlio </w:t>
      </w:r>
      <w:r w:rsidR="0077683F" w:rsidRPr="001C34A1">
        <w:rPr>
          <w:i w:val="0"/>
          <w:iCs w:val="0"/>
        </w:rPr>
        <w:t xml:space="preserve">Vargas IGP-DI, </w:t>
      </w:r>
      <w:r w:rsidR="0077683F" w:rsidRPr="009A19AF">
        <w:rPr>
          <w:i w:val="0"/>
          <w:iCs w:val="0"/>
        </w:rPr>
        <w:t>ou outro índice que o substitua, desde a data do vencimento até a data da efetiva liquidação;</w:t>
      </w:r>
    </w:p>
    <w:p w14:paraId="2BD7966B" w14:textId="2D5B34CE" w:rsidR="004C7335" w:rsidRPr="009A19AF" w:rsidRDefault="004C7335" w:rsidP="005677BD">
      <w:pPr>
        <w:pStyle w:val="Citao"/>
        <w:widowControl w:val="0"/>
        <w:numPr>
          <w:ilvl w:val="0"/>
          <w:numId w:val="6"/>
        </w:numPr>
        <w:rPr>
          <w:bCs/>
          <w:i w:val="0"/>
          <w:iCs w:val="0"/>
        </w:rPr>
      </w:pPr>
      <w:r w:rsidRPr="009A19AF">
        <w:rPr>
          <w:bCs/>
          <w:i w:val="0"/>
          <w:iCs w:val="0"/>
        </w:rPr>
        <w:t>J</w:t>
      </w:r>
      <w:r w:rsidR="0077683F" w:rsidRPr="009A19AF">
        <w:rPr>
          <w:bCs/>
          <w:i w:val="0"/>
          <w:iCs w:val="0"/>
        </w:rPr>
        <w:t>uros de mora de até 1% (um por cento) ao mês, calculados “pro rata die”, desde a data do vencimento até a data da efetiva liquidação;</w:t>
      </w:r>
    </w:p>
    <w:p w14:paraId="246CB3D7" w14:textId="3D42939A" w:rsidR="007F680D" w:rsidRPr="009A19AF" w:rsidRDefault="004C7335" w:rsidP="005677BD">
      <w:pPr>
        <w:pStyle w:val="Citao"/>
        <w:widowControl w:val="0"/>
        <w:numPr>
          <w:ilvl w:val="0"/>
          <w:numId w:val="6"/>
        </w:numPr>
        <w:rPr>
          <w:bCs/>
          <w:i w:val="0"/>
          <w:iCs w:val="0"/>
        </w:rPr>
      </w:pPr>
      <w:r w:rsidRPr="009A19AF">
        <w:rPr>
          <w:bCs/>
          <w:i w:val="0"/>
          <w:iCs w:val="0"/>
        </w:rPr>
        <w:t>O</w:t>
      </w:r>
      <w:r w:rsidR="0077683F" w:rsidRPr="009A19AF">
        <w:rPr>
          <w:bCs/>
          <w:i w:val="0"/>
          <w:iCs w:val="0"/>
        </w:rPr>
        <w:t>utras penalidades previstas em Lei e no presente Contrato, sem prejuízo de indenização por danos suplementares.</w:t>
      </w:r>
    </w:p>
    <w:p w14:paraId="0FB5C330" w14:textId="74CA3E9B" w:rsidR="007F680D" w:rsidRPr="004C7335" w:rsidRDefault="0077683F" w:rsidP="00CA00D8">
      <w:pPr>
        <w:pStyle w:val="Ttulo2"/>
        <w:keepNext w:val="0"/>
        <w:widowControl w:val="0"/>
      </w:pPr>
      <w:r w:rsidRPr="002110BE">
        <w:t xml:space="preserve">O valor da mensalidade deste Contrato, explicitada no </w:t>
      </w:r>
      <w:r w:rsidRPr="002110BE">
        <w:rPr>
          <w:b/>
        </w:rPr>
        <w:t xml:space="preserve">TERMO DE </w:t>
      </w:r>
      <w:r w:rsidR="00EA773A" w:rsidRPr="002110BE">
        <w:rPr>
          <w:b/>
        </w:rPr>
        <w:t>ADESÃO</w:t>
      </w:r>
      <w:r w:rsidRPr="002110BE">
        <w:t xml:space="preserve">, será reajustado segundo a periodicidade mínima admitida em lei com base na variação do Índice Geral de Preços, Disponibilidade Interna </w:t>
      </w:r>
      <w:r w:rsidRPr="00C656F0">
        <w:t>(IG</w:t>
      </w:r>
      <w:r w:rsidR="007E5569" w:rsidRPr="00C656F0">
        <w:t>P-DI</w:t>
      </w:r>
      <w:r w:rsidRPr="00C656F0">
        <w:t xml:space="preserve">), </w:t>
      </w:r>
      <w:r w:rsidRPr="002110BE">
        <w:t>divulgada pela Fundação Getúlio Vargas (FGV), ou no caso de sua extinção ou da inexistência de sua divulgação, por outro índice que melhor reflita a perda do poder aquisitivo da moeda nacional ocorrida no período.</w:t>
      </w:r>
    </w:p>
    <w:p w14:paraId="139AEF44" w14:textId="7A244A0B" w:rsidR="000039F6" w:rsidRPr="000039F6" w:rsidRDefault="0077683F" w:rsidP="000039F6">
      <w:pPr>
        <w:pStyle w:val="Ttulo2"/>
        <w:keepNext w:val="0"/>
        <w:widowControl w:val="0"/>
      </w:pPr>
      <w:r w:rsidRPr="002110BE">
        <w:t xml:space="preserve">Para a cobrança dos valores, a </w:t>
      </w:r>
      <w:r w:rsidRPr="002110BE">
        <w:rPr>
          <w:b/>
        </w:rPr>
        <w:t>CONTRATADA</w:t>
      </w:r>
      <w:r w:rsidR="00B9571C" w:rsidRPr="002110BE">
        <w:rPr>
          <w:b/>
        </w:rPr>
        <w:t xml:space="preserve"> </w:t>
      </w:r>
      <w:r w:rsidRPr="002110BE">
        <w:t xml:space="preserve">poderá providenciar emissão de carnê, boleto bancário, débito em conta corrente ou outra forma de cobrança, bem como, em caso de inadimplemento, protestar o referido título e/ou incluir o nome da </w:t>
      </w:r>
      <w:r w:rsidRPr="002110BE">
        <w:rPr>
          <w:b/>
        </w:rPr>
        <w:t xml:space="preserve">CONTRATANTE </w:t>
      </w:r>
      <w:r w:rsidRPr="002110BE">
        <w:t xml:space="preserve">nos órgãos restritivos de crédito, tais como a </w:t>
      </w:r>
      <w:r w:rsidRPr="002110BE">
        <w:rPr>
          <w:b/>
        </w:rPr>
        <w:t>SERASA</w:t>
      </w:r>
      <w:r w:rsidRPr="002110BE">
        <w:t xml:space="preserve"> e o </w:t>
      </w:r>
      <w:r w:rsidRPr="002110BE">
        <w:rPr>
          <w:b/>
        </w:rPr>
        <w:t>SPC</w:t>
      </w:r>
      <w:r w:rsidRPr="002110BE">
        <w:t>.</w:t>
      </w:r>
    </w:p>
    <w:p w14:paraId="6B636FDE" w14:textId="40688D9A" w:rsidR="007F680D" w:rsidRPr="004C7335" w:rsidRDefault="0077683F" w:rsidP="000039F6">
      <w:pPr>
        <w:pStyle w:val="Ttulo2"/>
        <w:keepNext w:val="0"/>
      </w:pPr>
      <w:r w:rsidRPr="002110BE">
        <w:t xml:space="preserve">O não recebimento da cobrança pela </w:t>
      </w:r>
      <w:r w:rsidRPr="002110BE">
        <w:rPr>
          <w:b/>
        </w:rPr>
        <w:t>CONTRATANTE</w:t>
      </w:r>
      <w:r w:rsidR="0056265C" w:rsidRPr="002110BE">
        <w:rPr>
          <w:b/>
        </w:rPr>
        <w:t xml:space="preserve"> </w:t>
      </w:r>
      <w:r w:rsidRPr="002110BE">
        <w:t xml:space="preserve">não isenta a mesma do devido pagamento. Nesse caso, a </w:t>
      </w:r>
      <w:r w:rsidRPr="002110BE">
        <w:rPr>
          <w:b/>
        </w:rPr>
        <w:t xml:space="preserve">CONTRATANTE </w:t>
      </w:r>
      <w:r w:rsidRPr="002110BE">
        <w:t xml:space="preserve">deverá, em até 48 (quarenta e oito) horas antes da data de vencimento, </w:t>
      </w:r>
      <w:r w:rsidR="000B09FC" w:rsidRPr="00906CEB">
        <w:rPr>
          <w:rFonts w:eastAsia="Verdana"/>
        </w:rPr>
        <w:t xml:space="preserve">contatar a </w:t>
      </w:r>
      <w:r w:rsidR="000B09FC" w:rsidRPr="00906CEB">
        <w:rPr>
          <w:rFonts w:eastAsia="Verdana"/>
          <w:b/>
        </w:rPr>
        <w:t xml:space="preserve">CONTRATADA </w:t>
      </w:r>
      <w:r w:rsidR="000B09FC" w:rsidRPr="00906CEB">
        <w:rPr>
          <w:rFonts w:eastAsia="Verdana"/>
        </w:rPr>
        <w:t>pelos canais de atendimentos disponíveis</w:t>
      </w:r>
      <w:r w:rsidR="000B09FC" w:rsidRPr="005861EC">
        <w:rPr>
          <w:rFonts w:eastAsia="Verdana"/>
        </w:rPr>
        <w:t xml:space="preserve">, </w:t>
      </w:r>
      <w:r w:rsidR="000B09FC" w:rsidRPr="00906CEB">
        <w:rPr>
          <w:rFonts w:eastAsia="Verdana"/>
        </w:rPr>
        <w:t>para que seja orientada como proceder à liquidação do valor devido</w:t>
      </w:r>
      <w:r w:rsidRPr="002110BE">
        <w:t>.</w:t>
      </w:r>
    </w:p>
    <w:p w14:paraId="16096DBC" w14:textId="299E1A69" w:rsidR="000665B8" w:rsidRPr="00C16A8A" w:rsidRDefault="00B6556E" w:rsidP="005677BD">
      <w:pPr>
        <w:pStyle w:val="Ttulo2"/>
        <w:keepNext w:val="0"/>
        <w:widowControl w:val="0"/>
        <w:rPr>
          <w:rFonts w:eastAsia="Verdana"/>
        </w:rPr>
      </w:pPr>
      <w:r w:rsidRPr="00906CEB">
        <w:rPr>
          <w:rFonts w:eastAsia="Verdana"/>
          <w:highlight w:val="white"/>
        </w:rPr>
        <w:t xml:space="preserve">Caso não haja o pagamento da mensalidade após </w:t>
      </w:r>
      <w:r w:rsidRPr="005861EC">
        <w:rPr>
          <w:rFonts w:eastAsia="Verdana"/>
          <w:highlight w:val="white"/>
        </w:rPr>
        <w:t xml:space="preserve">15 (quinze) dias da data da comunicação do débito, a </w:t>
      </w:r>
      <w:r w:rsidRPr="005861EC">
        <w:rPr>
          <w:rFonts w:eastAsia="Verdana"/>
          <w:b/>
          <w:bCs/>
          <w:highlight w:val="white"/>
        </w:rPr>
        <w:t>CONTRATADA</w:t>
      </w:r>
      <w:r w:rsidRPr="005861EC">
        <w:rPr>
          <w:rFonts w:eastAsia="Verdana"/>
          <w:highlight w:val="white"/>
        </w:rPr>
        <w:t xml:space="preserve"> poderá aplicar a Suspensão Parcial ou Total dos Serviços contratados, sem prejuízo de outras penalidades previstas em Lei</w:t>
      </w:r>
      <w:r w:rsidR="00C16A8A">
        <w:rPr>
          <w:rFonts w:eastAsia="Verdana"/>
          <w:highlight w:val="white"/>
        </w:rPr>
        <w:t xml:space="preserve"> e no presente Contrato.</w:t>
      </w:r>
    </w:p>
    <w:p w14:paraId="13AEFC10" w14:textId="749CB966" w:rsidR="00B27708" w:rsidRPr="00C16A8A" w:rsidRDefault="00C16A8A" w:rsidP="00CA00D8">
      <w:pPr>
        <w:widowControl w:val="0"/>
      </w:pPr>
      <w:proofErr w:type="gramStart"/>
      <w:r w:rsidRPr="00C16A8A">
        <w:rPr>
          <w:b/>
        </w:rPr>
        <w:t>5.8</w:t>
      </w:r>
      <w:r w:rsidRPr="00C16A8A">
        <w:t xml:space="preserve"> </w:t>
      </w:r>
      <w:r w:rsidR="001E113B" w:rsidRPr="00C16A8A">
        <w:t xml:space="preserve"> </w:t>
      </w:r>
      <w:r w:rsidR="00E741F1" w:rsidRPr="00C16A8A">
        <w:t>Em</w:t>
      </w:r>
      <w:proofErr w:type="gramEnd"/>
      <w:r w:rsidR="00E741F1" w:rsidRPr="00C16A8A">
        <w:t xml:space="preserve"> caso de Suspensão Total dos serviços, prolongados por </w:t>
      </w:r>
      <w:r w:rsidR="00E741F1" w:rsidRPr="00C16A8A">
        <w:rPr>
          <w:b/>
        </w:rPr>
        <w:t>30 (trinta)</w:t>
      </w:r>
      <w:r w:rsidR="00E741F1" w:rsidRPr="00C16A8A">
        <w:t xml:space="preserve"> dias a inadimplência </w:t>
      </w:r>
      <w:r w:rsidR="00A2075E" w:rsidRPr="00C16A8A">
        <w:t xml:space="preserve">após a Suspensão, </w:t>
      </w:r>
      <w:r w:rsidR="00E741F1" w:rsidRPr="00C16A8A">
        <w:t xml:space="preserve">poderá a </w:t>
      </w:r>
      <w:r w:rsidR="00E741F1" w:rsidRPr="00C16A8A">
        <w:rPr>
          <w:b/>
        </w:rPr>
        <w:t>CONTRATADA</w:t>
      </w:r>
      <w:r w:rsidR="00E741F1" w:rsidRPr="00C16A8A">
        <w:t>, a seu exclusivo critério, efetuar a</w:t>
      </w:r>
      <w:r w:rsidR="009938B0" w:rsidRPr="00C16A8A">
        <w:t xml:space="preserve"> </w:t>
      </w:r>
      <w:r w:rsidR="00A2075E" w:rsidRPr="00C16A8A">
        <w:t>R</w:t>
      </w:r>
      <w:r w:rsidR="009938B0" w:rsidRPr="00C16A8A">
        <w:t xml:space="preserve">escisão do </w:t>
      </w:r>
      <w:r w:rsidR="009938B0" w:rsidRPr="00C16A8A">
        <w:lastRenderedPageBreak/>
        <w:t>presente instrumento, podendo valer-se de todas as medidas judiciais e/ou extrajudiciais e inclusão em entidade de proteção ao crédito.</w:t>
      </w:r>
    </w:p>
    <w:p w14:paraId="5BD3F51B" w14:textId="1A91A1CD" w:rsidR="004C65FD" w:rsidRPr="00C16A8A" w:rsidRDefault="00C83578" w:rsidP="005677BD">
      <w:pPr>
        <w:pStyle w:val="Ttulo2"/>
        <w:keepNext w:val="0"/>
        <w:widowControl w:val="0"/>
        <w:numPr>
          <w:ilvl w:val="1"/>
          <w:numId w:val="8"/>
        </w:numPr>
        <w:rPr>
          <w:rFonts w:eastAsia="Verdana"/>
        </w:rPr>
      </w:pPr>
      <w:r w:rsidRPr="002110BE">
        <w:t xml:space="preserve">Comprovada a falta de pagamento do valor da mensalidade devida pelo </w:t>
      </w:r>
      <w:r w:rsidRPr="00C16A8A">
        <w:rPr>
          <w:b/>
        </w:rPr>
        <w:t>CONTRATANTE</w:t>
      </w:r>
      <w:r w:rsidRPr="002110BE">
        <w:t xml:space="preserve">, este permite desde já a </w:t>
      </w:r>
      <w:r w:rsidR="00AA546C" w:rsidRPr="00C16A8A">
        <w:rPr>
          <w:b/>
        </w:rPr>
        <w:t>CONTRATADA</w:t>
      </w:r>
      <w:r w:rsidRPr="002110BE">
        <w:t xml:space="preserve">, a seu exclusivo critério, inserir sem prejuízo, </w:t>
      </w:r>
      <w:proofErr w:type="gramStart"/>
      <w:r w:rsidRPr="002110BE">
        <w:t>o(</w:t>
      </w:r>
      <w:proofErr w:type="gramEnd"/>
      <w:r w:rsidRPr="002110BE">
        <w:t xml:space="preserve">s) débito(s) correspondente(s) nos órgãos de proteção e restrição ao </w:t>
      </w:r>
      <w:r w:rsidR="00770849" w:rsidRPr="002110BE">
        <w:t>crédito</w:t>
      </w:r>
      <w:r w:rsidRPr="002110BE">
        <w:t xml:space="preserve"> e congêneres após 10 (dias)da data de comunicação por </w:t>
      </w:r>
      <w:r w:rsidR="004C65FD" w:rsidRPr="00C16A8A">
        <w:rPr>
          <w:rFonts w:eastAsia="Verdana"/>
        </w:rPr>
        <w:t>escrito da existência do débito.</w:t>
      </w:r>
    </w:p>
    <w:p w14:paraId="4AE4839D" w14:textId="51F63DD0" w:rsidR="00C83578" w:rsidRPr="00770849" w:rsidRDefault="00BD1164" w:rsidP="00CA00D8">
      <w:pPr>
        <w:pStyle w:val="Ttulo2"/>
        <w:keepNext w:val="0"/>
        <w:widowControl w:val="0"/>
      </w:pPr>
      <w:r w:rsidRPr="002110BE">
        <w:t xml:space="preserve">Quando </w:t>
      </w:r>
      <w:proofErr w:type="gramStart"/>
      <w:r w:rsidRPr="002110BE">
        <w:t>o(</w:t>
      </w:r>
      <w:proofErr w:type="gramEnd"/>
      <w:r w:rsidRPr="002110BE">
        <w:t xml:space="preserve">s) atraso(s) no(s) pagamento(s) for(em) superior(es) a </w:t>
      </w:r>
      <w:r w:rsidRPr="004C65FD">
        <w:rPr>
          <w:b/>
        </w:rPr>
        <w:t>12 (doze)</w:t>
      </w:r>
      <w:r w:rsidRPr="002110BE">
        <w:t xml:space="preserve"> meses. Além dos encargos de multa e juros, deve ser acrescida, ao(s) valor(es) devido(s), a atualização monetária na mesma forma do </w:t>
      </w:r>
      <w:r w:rsidRPr="00B90C58">
        <w:t xml:space="preserve">item </w:t>
      </w:r>
      <w:r w:rsidR="00B90C58" w:rsidRPr="00B90C58">
        <w:rPr>
          <w:b/>
        </w:rPr>
        <w:t>6.4</w:t>
      </w:r>
      <w:r w:rsidR="009938B0" w:rsidRPr="00B90C58">
        <w:rPr>
          <w:b/>
        </w:rPr>
        <w:t xml:space="preserve"> </w:t>
      </w:r>
      <w:r w:rsidRPr="00B90C58">
        <w:t>supra.</w:t>
      </w:r>
    </w:p>
    <w:p w14:paraId="5633B3BB" w14:textId="2ACF7BBF" w:rsidR="004C65FD" w:rsidRPr="00C3448B" w:rsidRDefault="00C83578" w:rsidP="00CA00D8">
      <w:pPr>
        <w:pStyle w:val="Ttulo2"/>
        <w:keepNext w:val="0"/>
        <w:widowControl w:val="0"/>
      </w:pPr>
      <w:r w:rsidRPr="00C3448B">
        <w:t xml:space="preserve">A </w:t>
      </w:r>
      <w:r w:rsidRPr="00C3448B">
        <w:rPr>
          <w:b/>
        </w:rPr>
        <w:t>CONTRATANTE</w:t>
      </w:r>
      <w:r w:rsidRPr="00C3448B">
        <w:t xml:space="preserve"> poderá contestar seu débito num dos meios de contato com a </w:t>
      </w:r>
      <w:r w:rsidRPr="00C3448B">
        <w:rPr>
          <w:b/>
          <w:bCs/>
        </w:rPr>
        <w:t>CONTRATADA</w:t>
      </w:r>
      <w:r w:rsidRPr="00C3448B">
        <w:t>, descritos no item 2.1.</w:t>
      </w:r>
      <w:r w:rsidR="00B90C58" w:rsidRPr="00C3448B">
        <w:t>4</w:t>
      </w:r>
      <w:r w:rsidRPr="00C3448B">
        <w:t>, munido da informação do documento de cobrança e de suas razões de contestação num prazo de até 03 anos.</w:t>
      </w:r>
    </w:p>
    <w:p w14:paraId="56EB7766" w14:textId="6A5A8053" w:rsidR="007258B9" w:rsidRPr="00C3448B" w:rsidRDefault="0077683F" w:rsidP="00CA00D8">
      <w:pPr>
        <w:pStyle w:val="Ttulo1"/>
        <w:keepNext w:val="0"/>
        <w:widowControl w:val="0"/>
        <w:rPr>
          <w:iCs/>
        </w:rPr>
      </w:pPr>
      <w:r w:rsidRPr="00C3448B">
        <w:t>Da ANATEL</w:t>
      </w:r>
    </w:p>
    <w:p w14:paraId="5CE6B374" w14:textId="75D8CC98" w:rsidR="000039F6" w:rsidRPr="000039F6" w:rsidRDefault="00351B0D" w:rsidP="000039F6">
      <w:pPr>
        <w:pStyle w:val="Ttulo2"/>
        <w:keepNext w:val="0"/>
        <w:widowControl w:val="0"/>
      </w:pPr>
      <w:r w:rsidRPr="00C3448B">
        <w:t xml:space="preserve">Nos termos da Resolução nº 614/2013, informamos que a Agência nacional de Telecomunicações tem à disposição do </w:t>
      </w:r>
      <w:r w:rsidRPr="00C3448B">
        <w:rPr>
          <w:b/>
        </w:rPr>
        <w:t>CONTRATANTE</w:t>
      </w:r>
      <w:r w:rsidRPr="00C3448B">
        <w:t xml:space="preserve"> as informações</w:t>
      </w:r>
      <w:r w:rsidRPr="002110BE">
        <w:t xml:space="preserve"> regulatórias e legislativas da prestação de </w:t>
      </w:r>
      <w:r w:rsidRPr="006B0B45">
        <w:rPr>
          <w:b/>
          <w:bCs/>
        </w:rPr>
        <w:t>SCM</w:t>
      </w:r>
      <w:r w:rsidRPr="002110BE">
        <w:t xml:space="preserve"> nas seguintes páginas do site da agência: &lt;</w:t>
      </w:r>
      <w:r w:rsidRPr="002110BE">
        <w:rPr>
          <w:b/>
          <w:u w:val="single"/>
        </w:rPr>
        <w:t>http://</w:t>
      </w:r>
      <w:hyperlink r:id="rId8" w:history="1">
        <w:r w:rsidRPr="002110BE">
          <w:rPr>
            <w:rStyle w:val="Hyperlink"/>
            <w:rFonts w:ascii="Arial Nova Light" w:hAnsi="Arial Nova Light" w:cs="Arial"/>
            <w:b/>
            <w:iCs/>
            <w:color w:val="auto"/>
            <w:szCs w:val="24"/>
          </w:rPr>
          <w:t>www.anatel.gov.br</w:t>
        </w:r>
      </w:hyperlink>
      <w:r w:rsidRPr="002110BE">
        <w:t>&gt;, &lt;</w:t>
      </w:r>
      <w:hyperlink r:id="rId9" w:history="1">
        <w:r w:rsidRPr="002110BE">
          <w:rPr>
            <w:b/>
            <w:u w:val="single"/>
          </w:rPr>
          <w:t>http://legislacao.anatel.gov.br/</w:t>
        </w:r>
      </w:hyperlink>
      <w:r w:rsidRPr="002110BE">
        <w:t>&gt; e as reclamações podem ser feitas pe</w:t>
      </w:r>
      <w:r w:rsidR="009938B0" w:rsidRPr="002110BE">
        <w:t>la Central de Atendimento</w:t>
      </w:r>
      <w:r w:rsidRPr="002110BE">
        <w:t xml:space="preserve"> </w:t>
      </w:r>
      <w:r w:rsidR="009938B0" w:rsidRPr="002110BE">
        <w:t xml:space="preserve"> </w:t>
      </w:r>
      <w:r w:rsidRPr="002110BE">
        <w:rPr>
          <w:b/>
        </w:rPr>
        <w:t>1331</w:t>
      </w:r>
      <w:r w:rsidR="009938B0" w:rsidRPr="002110BE">
        <w:rPr>
          <w:b/>
        </w:rPr>
        <w:t xml:space="preserve"> e 1332 </w:t>
      </w:r>
      <w:r w:rsidR="001E113B" w:rsidRPr="002110BE">
        <w:t>(para</w:t>
      </w:r>
      <w:r w:rsidR="001E113B" w:rsidRPr="002110BE">
        <w:rPr>
          <w:b/>
        </w:rPr>
        <w:t xml:space="preserve"> </w:t>
      </w:r>
      <w:r w:rsidR="009938B0" w:rsidRPr="002110BE">
        <w:t>Portadores de Deficiência Auditiva</w:t>
      </w:r>
      <w:r w:rsidR="001E113B" w:rsidRPr="002110BE">
        <w:t>)</w:t>
      </w:r>
      <w:r w:rsidRPr="002110BE">
        <w:t xml:space="preserve">, que funciona de segunda a sexta-feira, nos dias úteis, das 8h às 20h, ou também através do aplicativo </w:t>
      </w:r>
      <w:r w:rsidRPr="002110BE">
        <w:rPr>
          <w:b/>
        </w:rPr>
        <w:t>ANATEL CONSUMIDOR</w:t>
      </w:r>
      <w:r w:rsidRPr="002110BE">
        <w:t xml:space="preserve">, pelo site </w:t>
      </w:r>
      <w:hyperlink r:id="rId10" w:history="1">
        <w:r w:rsidRPr="002110BE">
          <w:rPr>
            <w:b/>
            <w:u w:val="single"/>
          </w:rPr>
          <w:t>https://www.anatel.gov.br/consumidor/reclamacao</w:t>
        </w:r>
      </w:hyperlink>
      <w:r w:rsidRPr="002110BE">
        <w:t xml:space="preserve"> ou ainda em sua sede/escritórios, nos seguintes endereços:</w:t>
      </w:r>
    </w:p>
    <w:p w14:paraId="00DB641C" w14:textId="77777777" w:rsidR="0077683F" w:rsidRPr="004C65FD" w:rsidRDefault="0077683F" w:rsidP="00CA00D8">
      <w:pPr>
        <w:widowControl w:val="0"/>
        <w:rPr>
          <w:b/>
          <w:bCs/>
        </w:rPr>
      </w:pPr>
      <w:r w:rsidRPr="004C65FD">
        <w:rPr>
          <w:b/>
          <w:bCs/>
        </w:rPr>
        <w:t xml:space="preserve">– ANATEL - Sede - </w:t>
      </w:r>
    </w:p>
    <w:p w14:paraId="30BBC53E" w14:textId="5B1869FC" w:rsidR="00C83578" w:rsidRDefault="0077683F" w:rsidP="00CA00D8">
      <w:pPr>
        <w:widowControl w:val="0"/>
      </w:pPr>
      <w:r w:rsidRPr="002110BE">
        <w:t>End.: SAUS Quadra 06 Blocos C, E, F e H - CEP: 70.070-940 - Brasília – DF - PABX: (55 61) 2312-2000</w:t>
      </w:r>
      <w:r w:rsidR="00B123A6" w:rsidRPr="002110BE">
        <w:t>.</w:t>
      </w:r>
    </w:p>
    <w:p w14:paraId="2A28537A" w14:textId="77777777" w:rsidR="00954566" w:rsidRDefault="00954566" w:rsidP="00954566">
      <w:pPr>
        <w:widowControl w:val="0"/>
        <w:ind w:left="567"/>
        <w:rPr>
          <w:color w:val="000000"/>
        </w:rPr>
      </w:pPr>
      <w:r>
        <w:rPr>
          <w:rFonts w:ascii="Arial Nova Light" w:hAnsi="Arial Nova Light" w:cs="Arial"/>
          <w:b/>
          <w:iCs/>
          <w:color w:val="000000"/>
          <w:szCs w:val="24"/>
        </w:rPr>
        <w:t>– ANATEL – Minas Gerais</w:t>
      </w:r>
    </w:p>
    <w:p w14:paraId="68172F75" w14:textId="77777777" w:rsidR="00954566" w:rsidRDefault="00954566" w:rsidP="00954566">
      <w:pPr>
        <w:widowControl w:val="0"/>
        <w:ind w:left="567" w:firstLine="141"/>
        <w:rPr>
          <w:color w:val="000000"/>
        </w:rPr>
      </w:pPr>
      <w:r>
        <w:rPr>
          <w:rFonts w:ascii="Arial Nova Light" w:hAnsi="Arial Nova Light" w:cs="Arial"/>
          <w:b/>
          <w:iCs/>
          <w:color w:val="000000"/>
          <w:szCs w:val="24"/>
        </w:rPr>
        <w:t>End.: Rua Maranhão, 166 – Bairro Santa Efigênia- CEP 30150-000 -Belo Horizonte -MG</w:t>
      </w:r>
    </w:p>
    <w:p w14:paraId="52A6CE39" w14:textId="028C9405" w:rsidR="00954566" w:rsidRPr="00954566" w:rsidRDefault="00954566" w:rsidP="00954566">
      <w:pPr>
        <w:widowControl w:val="0"/>
        <w:ind w:left="567" w:firstLine="141"/>
        <w:rPr>
          <w:color w:val="000000"/>
        </w:rPr>
      </w:pPr>
      <w:r>
        <w:rPr>
          <w:rFonts w:ascii="Arial Nova Light" w:hAnsi="Arial Nova Light" w:cs="Arial"/>
          <w:b/>
          <w:iCs/>
          <w:color w:val="000000"/>
          <w:szCs w:val="24"/>
        </w:rPr>
        <w:t>Telefone: (31) 2101-6100- Fax (31) 21016150</w:t>
      </w:r>
    </w:p>
    <w:p w14:paraId="63F37423" w14:textId="77777777" w:rsidR="0077683F" w:rsidRPr="00C3448B" w:rsidRDefault="0077683F" w:rsidP="00CA00D8">
      <w:pPr>
        <w:widowControl w:val="0"/>
      </w:pPr>
      <w:r w:rsidRPr="00C3448B">
        <w:t xml:space="preserve">- </w:t>
      </w:r>
      <w:r w:rsidRPr="000039F6">
        <w:rPr>
          <w:b/>
          <w:bCs/>
        </w:rPr>
        <w:t>ANATEL</w:t>
      </w:r>
      <w:r w:rsidRPr="00C3448B">
        <w:t xml:space="preserve"> - Correspondência de Atendimento ao Usuário:</w:t>
      </w:r>
    </w:p>
    <w:p w14:paraId="5882660F" w14:textId="192DD989" w:rsidR="009B467D" w:rsidRPr="00C3448B" w:rsidRDefault="0077683F" w:rsidP="00CA00D8">
      <w:pPr>
        <w:widowControl w:val="0"/>
      </w:pPr>
      <w:r w:rsidRPr="00C3448B">
        <w:t xml:space="preserve">Assessoria de Relações com o Usuário – ARU - </w:t>
      </w:r>
      <w:r w:rsidR="001E113B" w:rsidRPr="00C3448B">
        <w:t xml:space="preserve">SAUS Quadra 06 - Bloco H – Ed. Ministro Sérgio Motta – Brasília/DF – CEP: 70.70-940 </w:t>
      </w:r>
      <w:r w:rsidRPr="00C3448B">
        <w:t xml:space="preserve">- Fax Atendimento ao Usuário: </w:t>
      </w:r>
      <w:r w:rsidR="001E113B" w:rsidRPr="00C3448B">
        <w:t>(61) 2312-2002.</w:t>
      </w:r>
    </w:p>
    <w:p w14:paraId="11F2635B" w14:textId="3AA52E00" w:rsidR="00323FC3" w:rsidRPr="00C3448B" w:rsidRDefault="0077683F" w:rsidP="00CA00D8">
      <w:pPr>
        <w:pStyle w:val="Ttulo1"/>
        <w:keepNext w:val="0"/>
        <w:widowControl w:val="0"/>
      </w:pPr>
      <w:r w:rsidRPr="00C3448B">
        <w:t>Da Limitação de Responsabilidade</w:t>
      </w:r>
    </w:p>
    <w:p w14:paraId="42EEBD2D" w14:textId="5B50E290" w:rsidR="00323FC3" w:rsidRPr="004C65FD" w:rsidRDefault="0077683F" w:rsidP="00CA00D8">
      <w:pPr>
        <w:pStyle w:val="Ttulo2"/>
        <w:keepNext w:val="0"/>
        <w:widowControl w:val="0"/>
      </w:pPr>
      <w:r w:rsidRPr="002110BE">
        <w:t xml:space="preserve">É de inteira responsabilidade da </w:t>
      </w:r>
      <w:r w:rsidRPr="002110BE">
        <w:rPr>
          <w:b/>
        </w:rPr>
        <w:t>CONTRATANTE</w:t>
      </w:r>
      <w:r w:rsidRPr="002110BE">
        <w:t xml:space="preserve">, na pessoa de seus representantes, prepostos, empregados, gerentes, procuradores, sucessores ou terceiros interessados, qualquer </w:t>
      </w:r>
      <w:r w:rsidRPr="002110BE">
        <w:lastRenderedPageBreak/>
        <w:t xml:space="preserve">procedimento relativo à percepção dos </w:t>
      </w:r>
      <w:r w:rsidR="000631AA" w:rsidRPr="000631AA">
        <w:rPr>
          <w:b/>
          <w:bCs/>
        </w:rPr>
        <w:t>S</w:t>
      </w:r>
      <w:r w:rsidRPr="000631AA">
        <w:rPr>
          <w:b/>
          <w:bCs/>
        </w:rPr>
        <w:t xml:space="preserve">erviços de </w:t>
      </w:r>
      <w:r w:rsidR="000631AA" w:rsidRPr="000631AA">
        <w:rPr>
          <w:b/>
          <w:bCs/>
        </w:rPr>
        <w:t>C</w:t>
      </w:r>
      <w:r w:rsidRPr="000631AA">
        <w:rPr>
          <w:b/>
          <w:bCs/>
        </w:rPr>
        <w:t xml:space="preserve">omunicação </w:t>
      </w:r>
      <w:r w:rsidR="000631AA" w:rsidRPr="000631AA">
        <w:rPr>
          <w:b/>
          <w:bCs/>
        </w:rPr>
        <w:t>M</w:t>
      </w:r>
      <w:r w:rsidRPr="000631AA">
        <w:rPr>
          <w:b/>
          <w:bCs/>
        </w:rPr>
        <w:t>ultimídia</w:t>
      </w:r>
      <w:r w:rsidR="000631AA" w:rsidRPr="000631AA">
        <w:rPr>
          <w:b/>
          <w:bCs/>
        </w:rPr>
        <w:t xml:space="preserve"> (SCM)</w:t>
      </w:r>
      <w:r w:rsidRPr="002110BE">
        <w:t xml:space="preserve"> pelos seus clientes (internautas), que venham provocar a interposição de ações de reparação de danos morais ou materiais em razão da interrupção dos serviços.</w:t>
      </w:r>
    </w:p>
    <w:p w14:paraId="7BE49B91" w14:textId="5A904E6E" w:rsidR="00770849" w:rsidRPr="009A19AF" w:rsidRDefault="0077683F" w:rsidP="00CA00D8">
      <w:pPr>
        <w:pStyle w:val="Ttulo2"/>
        <w:keepNext w:val="0"/>
        <w:widowControl w:val="0"/>
      </w:pPr>
      <w:r w:rsidRPr="009A19AF">
        <w:t xml:space="preserve">A </w:t>
      </w:r>
      <w:r w:rsidRPr="009A19AF">
        <w:rPr>
          <w:b/>
        </w:rPr>
        <w:t>CONTRATANTE</w:t>
      </w:r>
      <w:r w:rsidRPr="009A19AF">
        <w:t xml:space="preserve"> é inteiramente responsável pelo:</w:t>
      </w:r>
    </w:p>
    <w:p w14:paraId="4ED39FD0" w14:textId="6D1DA966" w:rsidR="00770849" w:rsidRPr="009A19AF" w:rsidRDefault="00770849" w:rsidP="005677BD">
      <w:pPr>
        <w:pStyle w:val="Citao"/>
        <w:widowControl w:val="0"/>
        <w:numPr>
          <w:ilvl w:val="0"/>
          <w:numId w:val="7"/>
        </w:numPr>
        <w:rPr>
          <w:i w:val="0"/>
          <w:iCs w:val="0"/>
        </w:rPr>
      </w:pPr>
      <w:r w:rsidRPr="009A19AF">
        <w:rPr>
          <w:i w:val="0"/>
          <w:iCs w:val="0"/>
        </w:rPr>
        <w:t>C</w:t>
      </w:r>
      <w:r w:rsidR="0077683F" w:rsidRPr="009A19AF">
        <w:rPr>
          <w:i w:val="0"/>
          <w:iCs w:val="0"/>
        </w:rPr>
        <w:t>onteúdo das comunicações e/ou informações transmitidas em decorrência dos serviços objeto do presente Contrato; e</w:t>
      </w:r>
    </w:p>
    <w:p w14:paraId="2B30C673" w14:textId="25F8AD49" w:rsidR="00323FC3" w:rsidRPr="009A19AF" w:rsidRDefault="00770849" w:rsidP="005677BD">
      <w:pPr>
        <w:pStyle w:val="Citao"/>
        <w:widowControl w:val="0"/>
        <w:numPr>
          <w:ilvl w:val="0"/>
          <w:numId w:val="7"/>
        </w:numPr>
        <w:rPr>
          <w:i w:val="0"/>
          <w:iCs w:val="0"/>
        </w:rPr>
      </w:pPr>
      <w:r w:rsidRPr="009A19AF">
        <w:rPr>
          <w:i w:val="0"/>
          <w:iCs w:val="0"/>
        </w:rPr>
        <w:t>U</w:t>
      </w:r>
      <w:r w:rsidR="0077683F" w:rsidRPr="009A19AF">
        <w:rPr>
          <w:i w:val="0"/>
          <w:iCs w:val="0"/>
        </w:rPr>
        <w:t>so e publicação das comunicações e/ou informações através dos serviços objeto do presente Contrato.</w:t>
      </w:r>
    </w:p>
    <w:p w14:paraId="0D5CA79B" w14:textId="28A1D3E2" w:rsidR="00323FC3" w:rsidRPr="00491CEF" w:rsidRDefault="0077683F" w:rsidP="00CA00D8">
      <w:pPr>
        <w:pStyle w:val="Ttulo2"/>
        <w:keepNext w:val="0"/>
        <w:widowControl w:val="0"/>
      </w:pPr>
      <w:r w:rsidRPr="002110BE">
        <w:t>Este contrato não se vincula a nenhum outro tipo de serviço, sendo certo que quaisquer novas obrigações ou ajustes entre as partes somente poderão se estabelecer mediante a assinatura de novo instrumento específico.</w:t>
      </w:r>
    </w:p>
    <w:p w14:paraId="4B30C007" w14:textId="2190A2CF" w:rsidR="00323FC3" w:rsidRPr="00770849" w:rsidRDefault="0077683F" w:rsidP="00CA00D8">
      <w:pPr>
        <w:pStyle w:val="Ttulo2"/>
        <w:keepNext w:val="0"/>
        <w:widowControl w:val="0"/>
      </w:pPr>
      <w:r w:rsidRPr="002110BE">
        <w:t xml:space="preserve">Os </w:t>
      </w:r>
      <w:r w:rsidR="008C0C4F" w:rsidRPr="002110BE">
        <w:rPr>
          <w:b/>
        </w:rPr>
        <w:t>S</w:t>
      </w:r>
      <w:r w:rsidRPr="002110BE">
        <w:rPr>
          <w:b/>
        </w:rPr>
        <w:t>erviços de Comunicação Multimídia</w:t>
      </w:r>
      <w:r w:rsidR="00220663" w:rsidRPr="002110BE">
        <w:rPr>
          <w:b/>
        </w:rPr>
        <w:t xml:space="preserve"> </w:t>
      </w:r>
      <w:r w:rsidR="000631AA">
        <w:rPr>
          <w:b/>
        </w:rPr>
        <w:t>(</w:t>
      </w:r>
      <w:r w:rsidR="00220663" w:rsidRPr="002110BE">
        <w:rPr>
          <w:b/>
        </w:rPr>
        <w:t>SCM</w:t>
      </w:r>
      <w:r w:rsidR="000631AA">
        <w:rPr>
          <w:b/>
        </w:rPr>
        <w:t>)</w:t>
      </w:r>
      <w:r w:rsidRPr="002110BE">
        <w:t xml:space="preserve"> prestados pela </w:t>
      </w:r>
      <w:r w:rsidRPr="002110BE">
        <w:rPr>
          <w:b/>
        </w:rPr>
        <w:t>CONTRATADA</w:t>
      </w:r>
      <w:r w:rsidRPr="002110BE">
        <w:t xml:space="preserve"> não incluem mecanismos de segurança lógica da rede da </w:t>
      </w:r>
      <w:r w:rsidRPr="002110BE">
        <w:rPr>
          <w:b/>
        </w:rPr>
        <w:t>CONTRATANTE</w:t>
      </w:r>
      <w:r w:rsidRPr="002110BE">
        <w:t>, sendo de responsabilidade deste a preservação de seus dados.</w:t>
      </w:r>
    </w:p>
    <w:p w14:paraId="451F3D1C" w14:textId="48702639" w:rsidR="00323FC3" w:rsidRPr="00770849" w:rsidRDefault="0077683F" w:rsidP="00CA00D8">
      <w:pPr>
        <w:pStyle w:val="Ttulo2"/>
        <w:keepNext w:val="0"/>
        <w:widowControl w:val="0"/>
      </w:pPr>
      <w:r w:rsidRPr="002110BE">
        <w:t xml:space="preserve">Em caso de interrupção ou degradação dos serviços que ocasione reparo </w:t>
      </w:r>
      <w:r w:rsidRPr="002110BE">
        <w:rPr>
          <w:b/>
          <w:bCs/>
        </w:rPr>
        <w:t>não programado</w:t>
      </w:r>
      <w:r w:rsidRPr="002110BE">
        <w:t xml:space="preserve">, a </w:t>
      </w:r>
      <w:r w:rsidRPr="002110BE">
        <w:rPr>
          <w:b/>
          <w:bCs/>
        </w:rPr>
        <w:t>CONTRATADA</w:t>
      </w:r>
      <w:r w:rsidRPr="002110BE">
        <w:t xml:space="preserve"> deverá descontar da mensalidade subsequente o valor proporcional ao número de horas ou fração superior a </w:t>
      </w:r>
      <w:r w:rsidRPr="002110BE">
        <w:rPr>
          <w:b/>
        </w:rPr>
        <w:t>30 (trinta)</w:t>
      </w:r>
      <w:r w:rsidRPr="002110BE">
        <w:t xml:space="preserve"> minutos. O </w:t>
      </w:r>
      <w:r w:rsidRPr="002110BE">
        <w:rPr>
          <w:b/>
          <w:bCs/>
        </w:rPr>
        <w:t>CONTRATANTE</w:t>
      </w:r>
      <w:r w:rsidRPr="002110BE">
        <w:t xml:space="preserve"> reconhece não ter direito a nenhum desconto, compensação, reparação ou indenização em caso de interrupção ou degradação, inferior a </w:t>
      </w:r>
      <w:r w:rsidRPr="002110BE">
        <w:rPr>
          <w:b/>
        </w:rPr>
        <w:t>30 (trinta)</w:t>
      </w:r>
      <w:r w:rsidRPr="002110BE">
        <w:t xml:space="preserve"> minutos.</w:t>
      </w:r>
    </w:p>
    <w:p w14:paraId="7C468EC1" w14:textId="4E290EFF" w:rsidR="00782A0E" w:rsidRPr="00782A0E" w:rsidRDefault="0077683F" w:rsidP="00782A0E">
      <w:pPr>
        <w:pStyle w:val="Ttulo2"/>
        <w:keepNext w:val="0"/>
        <w:widowControl w:val="0"/>
      </w:pPr>
      <w:r w:rsidRPr="002110BE">
        <w:t xml:space="preserve">A </w:t>
      </w:r>
      <w:r w:rsidRPr="002110BE">
        <w:rPr>
          <w:b/>
          <w:bCs/>
        </w:rPr>
        <w:t>CONTRATADA</w:t>
      </w:r>
      <w:r w:rsidRPr="002110BE">
        <w:t xml:space="preserve"> tem pleno conhecimento que havendo necessidade de interrupção ou degradação do serviço </w:t>
      </w:r>
      <w:r w:rsidRPr="002110BE">
        <w:rPr>
          <w:b/>
          <w:bCs/>
        </w:rPr>
        <w:t>programado</w:t>
      </w:r>
      <w:r w:rsidRPr="002110BE">
        <w:t xml:space="preserve"> por motivo de manutenção, ampliação da rede ou similares o </w:t>
      </w:r>
      <w:r w:rsidRPr="002110BE">
        <w:rPr>
          <w:b/>
          <w:bCs/>
        </w:rPr>
        <w:t>CONTRATANTE</w:t>
      </w:r>
      <w:r w:rsidRPr="002110BE">
        <w:t xml:space="preserve"> que será afetado deve ser amplamente comunicado, com antecedência mínima de </w:t>
      </w:r>
      <w:r w:rsidR="008E06E1">
        <w:t>72 (setenta e duas) horas</w:t>
      </w:r>
      <w:r w:rsidRPr="002110BE">
        <w:t>, devendo ser concedido abatimento na assinatura à razão de um trinta avo</w:t>
      </w:r>
      <w:r w:rsidR="0070126E" w:rsidRPr="002110BE">
        <w:t>s</w:t>
      </w:r>
      <w:r w:rsidRPr="002110BE">
        <w:t xml:space="preserve"> por dia ou fração superior a </w:t>
      </w:r>
      <w:r w:rsidR="009A76D2" w:rsidRPr="002110BE">
        <w:rPr>
          <w:b/>
        </w:rPr>
        <w:t>4 (</w:t>
      </w:r>
      <w:r w:rsidRPr="002110BE">
        <w:rPr>
          <w:b/>
        </w:rPr>
        <w:t>quatro</w:t>
      </w:r>
      <w:r w:rsidR="009A76D2" w:rsidRPr="002110BE">
        <w:rPr>
          <w:b/>
        </w:rPr>
        <w:t>)</w:t>
      </w:r>
      <w:r w:rsidRPr="002110BE">
        <w:rPr>
          <w:b/>
        </w:rPr>
        <w:t xml:space="preserve"> horas</w:t>
      </w:r>
      <w:r w:rsidRPr="002110BE">
        <w:t xml:space="preserve"> da mensalidade subsequente.</w:t>
      </w:r>
    </w:p>
    <w:p w14:paraId="080AFEBF" w14:textId="183119CE" w:rsidR="008C0C4F" w:rsidRDefault="0077683F" w:rsidP="00CA00D8">
      <w:pPr>
        <w:pStyle w:val="Ttulo2"/>
        <w:keepNext w:val="0"/>
        <w:widowControl w:val="0"/>
        <w:rPr>
          <w:rFonts w:eastAsia="Verdana"/>
        </w:rPr>
      </w:pPr>
      <w:r w:rsidRPr="002110BE">
        <w:t xml:space="preserve">O </w:t>
      </w:r>
      <w:r w:rsidRPr="002110BE">
        <w:rPr>
          <w:b/>
          <w:bCs/>
        </w:rPr>
        <w:t>CONTRATANTE</w:t>
      </w:r>
      <w:r w:rsidRPr="002110BE">
        <w:t xml:space="preserve"> reconhece não ter direito a nenhum desconto, compensação, reparação ou indenização em caso d</w:t>
      </w:r>
      <w:r w:rsidR="00F64B4C" w:rsidRPr="002110BE">
        <w:t>e serviços programados -</w:t>
      </w:r>
      <w:r w:rsidRPr="002110BE">
        <w:t xml:space="preserve"> manutenção, interrupção ou degradação do serviço</w:t>
      </w:r>
      <w:r w:rsidR="0070126E" w:rsidRPr="002110BE">
        <w:t xml:space="preserve"> realizados dentro do período entre 0h (zero hora) e 6h (seis horas) para a planta interna e entre 6h (seis horas) e 12h (doze horas) para a rede externa</w:t>
      </w:r>
      <w:r w:rsidR="008A3BA7">
        <w:t xml:space="preserve">, </w:t>
      </w:r>
      <w:r w:rsidR="008A3BA7" w:rsidRPr="001B02CE">
        <w:rPr>
          <w:rFonts w:eastAsia="Verdana"/>
          <w:highlight w:val="white"/>
        </w:rPr>
        <w:t>bem como quando a interrupção for inferir a 4 horas.</w:t>
      </w:r>
    </w:p>
    <w:p w14:paraId="2EB7C1D6" w14:textId="77777777" w:rsidR="00565D7B" w:rsidRPr="00565D7B" w:rsidRDefault="00565D7B" w:rsidP="00565D7B"/>
    <w:p w14:paraId="0B47CAAD" w14:textId="6DF96F47" w:rsidR="0077683F" w:rsidRPr="00770849" w:rsidRDefault="00220663" w:rsidP="00CA00D8">
      <w:pPr>
        <w:pStyle w:val="Ttulo2"/>
        <w:keepNext w:val="0"/>
        <w:widowControl w:val="0"/>
      </w:pPr>
      <w:r w:rsidRPr="002110BE">
        <w:t xml:space="preserve">A </w:t>
      </w:r>
      <w:r w:rsidRPr="002110BE">
        <w:rPr>
          <w:b/>
        </w:rPr>
        <w:t>CONTRATADA</w:t>
      </w:r>
      <w:r w:rsidRPr="002110BE">
        <w:t xml:space="preserve"> se exime de responsabilidade por danos originados de </w:t>
      </w:r>
      <w:r w:rsidRPr="002110BE">
        <w:rPr>
          <w:b/>
        </w:rPr>
        <w:t>casos</w:t>
      </w:r>
      <w:r w:rsidR="008C0C4F" w:rsidRPr="002110BE">
        <w:rPr>
          <w:b/>
        </w:rPr>
        <w:t xml:space="preserve"> fortuito</w:t>
      </w:r>
      <w:r w:rsidRPr="002110BE">
        <w:rPr>
          <w:b/>
        </w:rPr>
        <w:t>s</w:t>
      </w:r>
      <w:r w:rsidR="008C0C4F" w:rsidRPr="002110BE">
        <w:t xml:space="preserve"> ou eventos de força maior, tais como causas que estejam fora de sua capacidade de controle</w:t>
      </w:r>
      <w:r w:rsidRPr="002110BE">
        <w:t>.</w:t>
      </w:r>
    </w:p>
    <w:p w14:paraId="16BA44CB" w14:textId="2C145E37" w:rsidR="008E06E1" w:rsidRDefault="008E06E1" w:rsidP="00CA00D8">
      <w:pPr>
        <w:pStyle w:val="Ttulo1"/>
        <w:keepNext w:val="0"/>
        <w:widowControl w:val="0"/>
      </w:pPr>
      <w:r>
        <w:t>Da Proteção de Dados Pessoais</w:t>
      </w:r>
    </w:p>
    <w:p w14:paraId="2B213D6D" w14:textId="7E8170B9" w:rsidR="008E06E1" w:rsidRPr="008E06E1" w:rsidRDefault="008E06E1" w:rsidP="00CA00D8">
      <w:pPr>
        <w:pStyle w:val="Ttulo2"/>
        <w:keepNext w:val="0"/>
        <w:widowControl w:val="0"/>
        <w:rPr>
          <w:lang w:eastAsia="ar-SA"/>
        </w:rPr>
      </w:pPr>
      <w:r w:rsidRPr="008E06E1">
        <w:rPr>
          <w:lang w:eastAsia="ar-SA"/>
        </w:rPr>
        <w:t xml:space="preserve">A </w:t>
      </w:r>
      <w:r w:rsidRPr="008E06E1">
        <w:rPr>
          <w:b/>
          <w:lang w:eastAsia="ar-SA"/>
        </w:rPr>
        <w:t>CONTRATADA</w:t>
      </w:r>
      <w:r w:rsidRPr="008E06E1">
        <w:rPr>
          <w:lang w:eastAsia="ar-SA"/>
        </w:rPr>
        <w:t xml:space="preserve"> se compromete a tratar qualquer Dado Pessoal obtido por meio da relação com o </w:t>
      </w:r>
      <w:r w:rsidRPr="008E06E1">
        <w:rPr>
          <w:b/>
          <w:lang w:eastAsia="ar-SA"/>
        </w:rPr>
        <w:t>CONTRATANTE</w:t>
      </w:r>
      <w:r w:rsidRPr="008E06E1">
        <w:rPr>
          <w:lang w:eastAsia="ar-SA"/>
        </w:rPr>
        <w:t xml:space="preserve"> apenas para finalidades comerciais específicas e legítimas, devendo ser armazenados apenas pelo tempo necessário de acordo com a Lei Geral de Proteção de Dados Pessoais (Lei 13.709/2018 - “LGPD”);</w:t>
      </w:r>
    </w:p>
    <w:p w14:paraId="2B1A8A47" w14:textId="5A940BF4" w:rsidR="006A6B79" w:rsidRDefault="008E06E1" w:rsidP="00CA00D8">
      <w:pPr>
        <w:pStyle w:val="Ttulo2"/>
        <w:keepNext w:val="0"/>
        <w:widowControl w:val="0"/>
        <w:rPr>
          <w:lang w:eastAsia="ar-SA"/>
        </w:rPr>
      </w:pPr>
      <w:r w:rsidRPr="008E06E1">
        <w:rPr>
          <w:lang w:eastAsia="ar-SA"/>
        </w:rPr>
        <w:t xml:space="preserve">A </w:t>
      </w:r>
      <w:r w:rsidRPr="008E06E1">
        <w:rPr>
          <w:b/>
          <w:lang w:eastAsia="ar-SA"/>
        </w:rPr>
        <w:t>CONTRATADA</w:t>
      </w:r>
      <w:r w:rsidRPr="008E06E1">
        <w:rPr>
          <w:lang w:eastAsia="ar-SA"/>
        </w:rPr>
        <w:t xml:space="preserve"> deverá notificar prontamente a </w:t>
      </w:r>
      <w:r w:rsidRPr="008E06E1">
        <w:rPr>
          <w:b/>
          <w:lang w:eastAsia="ar-SA"/>
        </w:rPr>
        <w:t>CONTRATANTE</w:t>
      </w:r>
      <w:r w:rsidRPr="008E06E1">
        <w:rPr>
          <w:lang w:eastAsia="ar-SA"/>
        </w:rPr>
        <w:t xml:space="preserve"> sobre evento em que a </w:t>
      </w:r>
      <w:r w:rsidRPr="008E06E1">
        <w:rPr>
          <w:b/>
          <w:lang w:eastAsia="ar-SA"/>
        </w:rPr>
        <w:t>CONTRATADA</w:t>
      </w:r>
      <w:r w:rsidRPr="008E06E1">
        <w:rPr>
          <w:lang w:eastAsia="ar-SA"/>
        </w:rPr>
        <w:t xml:space="preserve"> saiba ou tenha motivos razoáveis para acreditar na ocorrência de um Incidente, </w:t>
      </w:r>
      <w:r w:rsidRPr="008E06E1">
        <w:rPr>
          <w:lang w:eastAsia="ar-SA"/>
        </w:rPr>
        <w:lastRenderedPageBreak/>
        <w:t>incluindo pelo menos:</w:t>
      </w:r>
    </w:p>
    <w:p w14:paraId="54E57C2B" w14:textId="7C9B67FA" w:rsidR="006A6B79" w:rsidRDefault="008E06E1" w:rsidP="00CA00D8">
      <w:pPr>
        <w:widowControl w:val="0"/>
        <w:ind w:left="454"/>
        <w:rPr>
          <w:lang w:eastAsia="ar-SA"/>
        </w:rPr>
      </w:pPr>
      <w:r w:rsidRPr="008E06E1">
        <w:rPr>
          <w:lang w:eastAsia="ar-SA"/>
        </w:rPr>
        <w:t>(1) a natureza da violação às medidas de segurança;</w:t>
      </w:r>
    </w:p>
    <w:p w14:paraId="6A0258C0" w14:textId="70F0E7F0" w:rsidR="006A6B79" w:rsidRDefault="008E06E1" w:rsidP="00CA00D8">
      <w:pPr>
        <w:widowControl w:val="0"/>
        <w:ind w:left="454"/>
        <w:rPr>
          <w:lang w:eastAsia="ar-SA"/>
        </w:rPr>
      </w:pPr>
      <w:r w:rsidRPr="008E06E1">
        <w:rPr>
          <w:lang w:eastAsia="ar-SA"/>
        </w:rPr>
        <w:t>(2) os tipos de Dados Pessoais potencialmente comprometidos ou vazados;</w:t>
      </w:r>
    </w:p>
    <w:p w14:paraId="46327E74" w14:textId="64FEE7C8" w:rsidR="006A6B79" w:rsidRDefault="008E06E1" w:rsidP="00CA00D8">
      <w:pPr>
        <w:widowControl w:val="0"/>
        <w:ind w:left="454"/>
        <w:rPr>
          <w:lang w:eastAsia="ar-SA"/>
        </w:rPr>
      </w:pPr>
      <w:r w:rsidRPr="008E06E1">
        <w:rPr>
          <w:lang w:eastAsia="ar-SA"/>
        </w:rPr>
        <w:t>(3) a duração e consequências esperadas do Incidente; e</w:t>
      </w:r>
    </w:p>
    <w:p w14:paraId="322A2580" w14:textId="77139B1C" w:rsidR="008E06E1" w:rsidRPr="00C3448B" w:rsidRDefault="008E06E1" w:rsidP="00CA00D8">
      <w:pPr>
        <w:widowControl w:val="0"/>
        <w:ind w:left="454"/>
        <w:rPr>
          <w:lang w:eastAsia="ar-SA"/>
        </w:rPr>
      </w:pPr>
      <w:r w:rsidRPr="00C3448B">
        <w:rPr>
          <w:lang w:eastAsia="ar-SA"/>
        </w:rPr>
        <w:t xml:space="preserve">(4) quaisquer medidas para mitigação ou remediação tomadas ou planejadas em resposta ao Incidente.  A </w:t>
      </w:r>
      <w:r w:rsidRPr="00C3448B">
        <w:rPr>
          <w:b/>
          <w:lang w:eastAsia="ar-SA"/>
        </w:rPr>
        <w:t>CONTRATADA</w:t>
      </w:r>
      <w:r w:rsidRPr="00C3448B">
        <w:rPr>
          <w:lang w:eastAsia="ar-SA"/>
        </w:rPr>
        <w:t xml:space="preserve"> também tomará todas as medidas cabíveis para mitigação da ocorrência bem como para segurança futura;</w:t>
      </w:r>
    </w:p>
    <w:p w14:paraId="649B286A" w14:textId="1529DEE3" w:rsidR="008E06E1" w:rsidRPr="00C3448B" w:rsidRDefault="008E06E1" w:rsidP="00CA00D8">
      <w:pPr>
        <w:pStyle w:val="Ttulo2"/>
        <w:keepNext w:val="0"/>
        <w:widowControl w:val="0"/>
        <w:rPr>
          <w:lang w:eastAsia="ar-SA"/>
        </w:rPr>
      </w:pPr>
      <w:r w:rsidRPr="00C3448B">
        <w:rPr>
          <w:lang w:eastAsia="ar-SA"/>
        </w:rPr>
        <w:t xml:space="preserve">A </w:t>
      </w:r>
      <w:r w:rsidRPr="00C3448B">
        <w:rPr>
          <w:b/>
          <w:lang w:eastAsia="ar-SA"/>
        </w:rPr>
        <w:t>CONTRATADA</w:t>
      </w:r>
      <w:r w:rsidRPr="00C3448B">
        <w:rPr>
          <w:lang w:eastAsia="ar-SA"/>
        </w:rPr>
        <w:t xml:space="preserve"> se compromete a eliminar todos os dados pessoais do </w:t>
      </w:r>
      <w:r w:rsidRPr="00C3448B">
        <w:rPr>
          <w:b/>
          <w:lang w:eastAsia="ar-SA"/>
        </w:rPr>
        <w:t>CONTRATANTE</w:t>
      </w:r>
      <w:r w:rsidRPr="00C3448B">
        <w:rPr>
          <w:lang w:eastAsia="ar-SA"/>
        </w:rPr>
        <w:t xml:space="preserve"> após um ano do término da relação contratual, salvo se houver débitos a receber, onde apenas os dados necessários para identificação e cobrança do débito serão guardados até a sua quitação.</w:t>
      </w:r>
    </w:p>
    <w:p w14:paraId="025867AF" w14:textId="30F6F3C7" w:rsidR="006A6B79" w:rsidRPr="00C3448B" w:rsidRDefault="006A6B79" w:rsidP="00CA00D8">
      <w:pPr>
        <w:pStyle w:val="Ttulo2"/>
        <w:keepNext w:val="0"/>
        <w:widowControl w:val="0"/>
        <w:rPr>
          <w:rFonts w:eastAsia="Verdana"/>
        </w:rPr>
      </w:pPr>
      <w:r w:rsidRPr="00C3448B">
        <w:rPr>
          <w:rFonts w:eastAsia="Verdana"/>
        </w:rPr>
        <w:t xml:space="preserve">A </w:t>
      </w:r>
      <w:r w:rsidRPr="00C3448B">
        <w:rPr>
          <w:rFonts w:eastAsia="Verdana"/>
          <w:b/>
          <w:bCs/>
        </w:rPr>
        <w:t>CONTRATADA</w:t>
      </w:r>
      <w:r w:rsidRPr="00C3448B">
        <w:rPr>
          <w:rFonts w:eastAsia="Verdana"/>
        </w:rPr>
        <w:t xml:space="preserve"> compromete-se a manter os dados pessoais do </w:t>
      </w:r>
      <w:r w:rsidRPr="00C3448B">
        <w:rPr>
          <w:rFonts w:eastAsia="Verdana"/>
          <w:b/>
          <w:bCs/>
        </w:rPr>
        <w:t>CONTRATANTE</w:t>
      </w:r>
      <w:r w:rsidRPr="00C3448B">
        <w:rPr>
          <w:rFonts w:eastAsia="Verdana"/>
        </w:rPr>
        <w:t xml:space="preserve"> sob sigilo, nos termos da LEI Nº 13.709, DE 14 DE AGOSTO DE 2018.</w:t>
      </w:r>
    </w:p>
    <w:p w14:paraId="5C370BB0" w14:textId="70474025" w:rsidR="00323FC3" w:rsidRPr="00C3448B" w:rsidRDefault="0077683F" w:rsidP="00CA00D8">
      <w:pPr>
        <w:pStyle w:val="Ttulo1"/>
        <w:keepNext w:val="0"/>
        <w:widowControl w:val="0"/>
      </w:pPr>
      <w:r w:rsidRPr="00C3448B">
        <w:t>Da vigência e rescisão</w:t>
      </w:r>
    </w:p>
    <w:p w14:paraId="337F96A1" w14:textId="3DBC3E61" w:rsidR="00471315" w:rsidRPr="00C3448B" w:rsidRDefault="00C83578" w:rsidP="00CA00D8">
      <w:pPr>
        <w:pStyle w:val="Ttulo2"/>
        <w:keepNext w:val="0"/>
        <w:widowControl w:val="0"/>
      </w:pPr>
      <w:r w:rsidRPr="00C3448B">
        <w:t xml:space="preserve">O presente instrumento terá sua vigência definida no </w:t>
      </w:r>
      <w:r w:rsidRPr="00C3448B">
        <w:rPr>
          <w:b/>
        </w:rPr>
        <w:t xml:space="preserve">TERMO DE ADESÃO, </w:t>
      </w:r>
      <w:r w:rsidRPr="00C3448B">
        <w:t xml:space="preserve">a contar da data da assinatura deste </w:t>
      </w:r>
      <w:r w:rsidRPr="00C3448B">
        <w:rPr>
          <w:b/>
        </w:rPr>
        <w:t>TERMO DE ADESÃO</w:t>
      </w:r>
      <w:r w:rsidRPr="00C3448B">
        <w:t>, com renovação automática por igual período</w:t>
      </w:r>
      <w:r w:rsidR="00533038" w:rsidRPr="00C3448B">
        <w:t>.</w:t>
      </w:r>
    </w:p>
    <w:p w14:paraId="418E6910" w14:textId="0E47B29B" w:rsidR="00C83578" w:rsidRPr="00770849" w:rsidRDefault="00C83578" w:rsidP="00CA00D8">
      <w:pPr>
        <w:pStyle w:val="Ttulo2"/>
        <w:keepNext w:val="0"/>
        <w:widowControl w:val="0"/>
      </w:pPr>
      <w:r w:rsidRPr="00C3448B">
        <w:t xml:space="preserve">Para o </w:t>
      </w:r>
      <w:r w:rsidRPr="00C3448B">
        <w:rPr>
          <w:b/>
        </w:rPr>
        <w:t>TERMO DE ADESÃO</w:t>
      </w:r>
      <w:r w:rsidRPr="00C3448B">
        <w:t xml:space="preserve"> com fidelidade; uma</w:t>
      </w:r>
      <w:r w:rsidRPr="002110BE">
        <w:t xml:space="preserve"> vez completado o prazo de fidelidade descrito, a </w:t>
      </w:r>
      <w:r w:rsidRPr="002110BE">
        <w:rPr>
          <w:b/>
        </w:rPr>
        <w:t>CONTRATANTE</w:t>
      </w:r>
      <w:r w:rsidRPr="002110BE">
        <w:t xml:space="preserve"> perderá automaticamente direito a vantagens e benefícios antes concedidos pela </w:t>
      </w:r>
      <w:r w:rsidRPr="002110BE">
        <w:rPr>
          <w:b/>
        </w:rPr>
        <w:t>CONTRATADA</w:t>
      </w:r>
      <w:r w:rsidRPr="002110BE">
        <w:t>. Mas, por outro lado, não estará sujeita a nenhum prazo de fidelização contratual, podendo rescindir o presente contrato, sem nenhum ônus e a qualquer momento.</w:t>
      </w:r>
    </w:p>
    <w:p w14:paraId="29773D9E" w14:textId="6666D9B7" w:rsidR="00782A0E" w:rsidRPr="00782A0E" w:rsidRDefault="00C83578" w:rsidP="00782A0E">
      <w:pPr>
        <w:pStyle w:val="Ttulo3"/>
        <w:keepNext w:val="0"/>
        <w:widowControl w:val="0"/>
      </w:pPr>
      <w:r w:rsidRPr="00727A05">
        <w:t>A concessão de outras vantagens ou a prorrogação dos benefícios atuais e, consequentemente, a</w:t>
      </w:r>
      <w:r w:rsidR="00770849" w:rsidRPr="00727A05">
        <w:t xml:space="preserve"> </w:t>
      </w:r>
      <w:r w:rsidRPr="00727A05">
        <w:t xml:space="preserve">extensão do prazo de fidelidade contratual, se for interesse de ambas as partes, deverá haver um novo </w:t>
      </w:r>
      <w:r w:rsidRPr="000040A7">
        <w:rPr>
          <w:b/>
          <w:bCs/>
        </w:rPr>
        <w:t>TERMO DE ADESÃO</w:t>
      </w:r>
      <w:r w:rsidRPr="00727A05">
        <w:t xml:space="preserve"> com novo prazo de fidelidade contendo as informações necessárias.</w:t>
      </w:r>
    </w:p>
    <w:p w14:paraId="4BC9BE6C" w14:textId="220EDEC4" w:rsidR="00207BC7" w:rsidRDefault="0077683F" w:rsidP="00CA00D8">
      <w:pPr>
        <w:pStyle w:val="Ttulo2"/>
        <w:keepNext w:val="0"/>
        <w:widowControl w:val="0"/>
      </w:pPr>
      <w:r w:rsidRPr="002110BE">
        <w:t xml:space="preserve">Ocorrendo infração a quaisquer cláusulas ou condições aqui pactuadas, gerará à parte contrária a faculdade de rescindir mediante Notificação à outra parte com antecedência mínima de </w:t>
      </w:r>
      <w:r w:rsidRPr="002110BE">
        <w:rPr>
          <w:b/>
        </w:rPr>
        <w:t>30 (trinta)</w:t>
      </w:r>
      <w:r w:rsidRPr="002110BE">
        <w:t xml:space="preserve"> dias, recaindo a parte que deu causa nas penalidades previstas em Lei e neste Contrato</w:t>
      </w:r>
      <w:r w:rsidR="00C83578" w:rsidRPr="002110BE">
        <w:t>.</w:t>
      </w:r>
    </w:p>
    <w:p w14:paraId="2F84C964" w14:textId="77777777" w:rsidR="00565D7B" w:rsidRPr="00565D7B" w:rsidRDefault="00565D7B" w:rsidP="00565D7B"/>
    <w:p w14:paraId="797893BE" w14:textId="3004140E" w:rsidR="00C83578" w:rsidRPr="00770849" w:rsidRDefault="0077683F" w:rsidP="00CA00D8">
      <w:pPr>
        <w:pStyle w:val="Ttulo2"/>
        <w:keepNext w:val="0"/>
        <w:widowControl w:val="0"/>
      </w:pPr>
      <w:r w:rsidRPr="008E06E1">
        <w:t xml:space="preserve">Poderá ser rescindido o presente Contrato, </w:t>
      </w:r>
      <w:r w:rsidR="00EF2EFF" w:rsidRPr="008E06E1">
        <w:t xml:space="preserve">com solicitação feita por escrito ou pelos meios mencionados no </w:t>
      </w:r>
      <w:r w:rsidR="00EF2EFF" w:rsidRPr="00782A0E">
        <w:rPr>
          <w:bCs/>
        </w:rPr>
        <w:t>item 2.1.</w:t>
      </w:r>
      <w:r w:rsidR="00B90C58" w:rsidRPr="00782A0E">
        <w:rPr>
          <w:bCs/>
        </w:rPr>
        <w:t>4</w:t>
      </w:r>
      <w:r w:rsidR="00EF2EFF" w:rsidRPr="00782A0E">
        <w:rPr>
          <w:bCs/>
        </w:rPr>
        <w:t>,</w:t>
      </w:r>
      <w:r w:rsidR="00EF2EFF" w:rsidRPr="008E06E1">
        <w:rPr>
          <w:b/>
        </w:rPr>
        <w:t xml:space="preserve"> </w:t>
      </w:r>
      <w:r w:rsidRPr="008E06E1">
        <w:t>nas seguintes hipóteses:</w:t>
      </w:r>
    </w:p>
    <w:p w14:paraId="3FDD0A00" w14:textId="307C1AB0" w:rsidR="0057288E" w:rsidRPr="00770849" w:rsidRDefault="007555DC" w:rsidP="00CA00D8">
      <w:pPr>
        <w:pStyle w:val="Ttulo3"/>
        <w:keepNext w:val="0"/>
        <w:widowControl w:val="0"/>
      </w:pPr>
      <w:r w:rsidRPr="002110BE">
        <w:t xml:space="preserve">Em caso de não ter sido ser usada a opção de </w:t>
      </w:r>
      <w:r w:rsidRPr="002110BE">
        <w:rPr>
          <w:b/>
        </w:rPr>
        <w:t>FIDELIDADE</w:t>
      </w:r>
      <w:r w:rsidR="006E34AB" w:rsidRPr="002110BE">
        <w:rPr>
          <w:b/>
        </w:rPr>
        <w:t xml:space="preserve"> </w:t>
      </w:r>
      <w:r w:rsidR="00EF2EFF" w:rsidRPr="002110BE">
        <w:t xml:space="preserve">no </w:t>
      </w:r>
      <w:r w:rsidR="00EF2EFF" w:rsidRPr="002110BE">
        <w:rPr>
          <w:b/>
        </w:rPr>
        <w:t xml:space="preserve">TERMO DE ADESÃO, </w:t>
      </w:r>
      <w:r w:rsidR="00EF2EFF" w:rsidRPr="002110BE">
        <w:t>a</w:t>
      </w:r>
      <w:r w:rsidR="0077683F" w:rsidRPr="002110BE">
        <w:t xml:space="preserve"> solicitação </w:t>
      </w:r>
      <w:r w:rsidR="00EF2EFF" w:rsidRPr="002110BE">
        <w:t>será atendida de acordo com o meio utilizado</w:t>
      </w:r>
      <w:r w:rsidR="0077683F" w:rsidRPr="002110BE">
        <w:t>, não cabendo indenização ou ônus de qualquer natureza;</w:t>
      </w:r>
    </w:p>
    <w:p w14:paraId="7A393ED5" w14:textId="0FF14998" w:rsidR="006E34AB" w:rsidRPr="00064DB5" w:rsidRDefault="004D1276" w:rsidP="00CA00D8">
      <w:pPr>
        <w:pStyle w:val="Ttulo3"/>
        <w:keepNext w:val="0"/>
        <w:widowControl w:val="0"/>
      </w:pPr>
      <w:r w:rsidRPr="00064DB5">
        <w:t xml:space="preserve">Em caso de ter sido usada a opção de FIDELIDADE no </w:t>
      </w:r>
      <w:r w:rsidRPr="00064DB5">
        <w:rPr>
          <w:b/>
          <w:bCs/>
        </w:rPr>
        <w:t>TERMO DE ADESÃO</w:t>
      </w:r>
      <w:r w:rsidRPr="00064DB5">
        <w:t xml:space="preserve">, a solicitação será atendida desde que haja Reembolso das Vantagens concedidas proporcionais aos valores dos benefícios ao tempo restante para o término do prazo de permanência, nas </w:t>
      </w:r>
      <w:r w:rsidRPr="00064DB5">
        <w:lastRenderedPageBreak/>
        <w:t xml:space="preserve">condições contidas no </w:t>
      </w:r>
      <w:r w:rsidRPr="00064DB5">
        <w:rPr>
          <w:b/>
          <w:bCs/>
        </w:rPr>
        <w:t>TERMO DE ADESÃO</w:t>
      </w:r>
      <w:r w:rsidRPr="00064DB5">
        <w:t>;</w:t>
      </w:r>
    </w:p>
    <w:p w14:paraId="5D17747D" w14:textId="1E3EF24B" w:rsidR="00B123A6" w:rsidRPr="006A6B79" w:rsidRDefault="0077683F" w:rsidP="00CA00D8">
      <w:pPr>
        <w:pStyle w:val="Ttulo3"/>
        <w:keepNext w:val="0"/>
        <w:widowControl w:val="0"/>
      </w:pPr>
      <w:r w:rsidRPr="006A6B79">
        <w:t>Mediante disposição legal, decisão judicial ou por determinação da ANATEL.</w:t>
      </w:r>
    </w:p>
    <w:p w14:paraId="1B2E6D3E" w14:textId="61791BE4" w:rsidR="0077683F" w:rsidRPr="00770849" w:rsidRDefault="0077683F" w:rsidP="00CA00D8">
      <w:pPr>
        <w:pStyle w:val="Ttulo2"/>
        <w:keepNext w:val="0"/>
        <w:widowControl w:val="0"/>
      </w:pPr>
      <w:r w:rsidRPr="002110BE">
        <w:t>A rescisão ou extinção do presente contrato por qualquer modo acarretará a imediata interrupção</w:t>
      </w:r>
      <w:r w:rsidR="00EB4F4E" w:rsidRPr="002110BE">
        <w:t xml:space="preserve"> </w:t>
      </w:r>
      <w:r w:rsidRPr="002110BE">
        <w:t>dos serviços contratados.</w:t>
      </w:r>
    </w:p>
    <w:p w14:paraId="276B4402" w14:textId="5C17ABD4" w:rsidR="00741DD2" w:rsidRPr="00F540FC" w:rsidRDefault="0077683F" w:rsidP="00CA00D8">
      <w:pPr>
        <w:pStyle w:val="Ttulo1"/>
        <w:keepNext w:val="0"/>
        <w:widowControl w:val="0"/>
        <w:rPr>
          <w:bCs/>
        </w:rPr>
      </w:pPr>
      <w:r w:rsidRPr="002110BE">
        <w:t>Do Foro</w:t>
      </w:r>
    </w:p>
    <w:p w14:paraId="592682BC" w14:textId="71ED9FFB" w:rsidR="00F64962" w:rsidRPr="00A3202B" w:rsidRDefault="00F64962" w:rsidP="00CA00D8">
      <w:pPr>
        <w:pStyle w:val="Ttulo2"/>
        <w:keepNext w:val="0"/>
        <w:widowControl w:val="0"/>
        <w:rPr>
          <w:rFonts w:eastAsia="Verdana"/>
        </w:rPr>
      </w:pPr>
      <w:r w:rsidRPr="00A3202B">
        <w:rPr>
          <w:rFonts w:eastAsia="Verdana"/>
        </w:rPr>
        <w:t>Para dirimir quaisquer dúvidas oriundas da interpretação ou casos omissos do presente contrato, fica eleito o foro da comarca de</w:t>
      </w:r>
      <w:r w:rsidR="00B948D3" w:rsidRPr="00B948D3">
        <w:rPr>
          <w:rFonts w:ascii="Arial Nova Light" w:hAnsi="Arial Nova Light" w:cs="Arial"/>
          <w:b/>
          <w:bCs/>
          <w:color w:val="000000"/>
          <w:szCs w:val="24"/>
        </w:rPr>
        <w:t xml:space="preserve"> </w:t>
      </w:r>
      <w:r w:rsidR="00B948D3">
        <w:rPr>
          <w:rFonts w:ascii="Arial Nova Light" w:hAnsi="Arial Nova Light" w:cs="Arial"/>
          <w:b/>
          <w:bCs/>
          <w:color w:val="000000"/>
          <w:szCs w:val="24"/>
        </w:rPr>
        <w:t xml:space="preserve">Carmo do Rio Claro </w:t>
      </w:r>
      <w:r w:rsidR="00B948D3">
        <w:rPr>
          <w:rFonts w:ascii="Arial Nova Light" w:hAnsi="Arial Nova Light" w:cs="Arial"/>
          <w:b/>
          <w:color w:val="000000"/>
          <w:szCs w:val="24"/>
        </w:rPr>
        <w:t>/</w:t>
      </w:r>
      <w:proofErr w:type="gramStart"/>
      <w:r w:rsidR="00B948D3">
        <w:rPr>
          <w:rFonts w:ascii="Arial Nova Light" w:hAnsi="Arial Nova Light" w:cs="Arial"/>
          <w:b/>
          <w:color w:val="000000"/>
          <w:szCs w:val="24"/>
        </w:rPr>
        <w:t>MG</w:t>
      </w:r>
      <w:r w:rsidR="00B948D3">
        <w:rPr>
          <w:rFonts w:eastAsia="Verdana"/>
        </w:rPr>
        <w:t xml:space="preserve"> </w:t>
      </w:r>
      <w:r w:rsidRPr="00A3202B">
        <w:rPr>
          <w:rFonts w:eastAsia="Verdana"/>
        </w:rPr>
        <w:t>,</w:t>
      </w:r>
      <w:proofErr w:type="gramEnd"/>
      <w:r w:rsidRPr="00A3202B">
        <w:rPr>
          <w:rFonts w:eastAsia="Verdana"/>
        </w:rPr>
        <w:t xml:space="preserve"> excluindo-se qualquer outro, por mais privilegiado que seja.</w:t>
      </w:r>
    </w:p>
    <w:p w14:paraId="35724887" w14:textId="77777777" w:rsidR="00F64962" w:rsidRPr="00A3202B" w:rsidRDefault="00F64962" w:rsidP="00CA00D8">
      <w:pPr>
        <w:widowControl w:val="0"/>
        <w:rPr>
          <w:rFonts w:eastAsia="Verdana"/>
        </w:rPr>
      </w:pPr>
      <w:bookmarkStart w:id="4" w:name="_Hlk105747862"/>
      <w:r w:rsidRPr="00A3202B">
        <w:rPr>
          <w:rFonts w:eastAsia="Verdana"/>
        </w:rPr>
        <w:t xml:space="preserve">Pelo acima exposto, as partes prestam anuência aos termos contidos neste instrumento por meio da assinatura pessoal, digital ou mesmo pela utilização do serviço contratado no </w:t>
      </w:r>
      <w:r w:rsidRPr="00563513">
        <w:rPr>
          <w:rFonts w:eastAsia="Verdana"/>
          <w:b/>
          <w:bCs/>
        </w:rPr>
        <w:t>TERMO DE ADESÃO</w:t>
      </w:r>
      <w:r w:rsidRPr="00A3202B">
        <w:rPr>
          <w:rFonts w:eastAsia="Verdana"/>
        </w:rPr>
        <w:t>.</w:t>
      </w:r>
    </w:p>
    <w:bookmarkEnd w:id="4"/>
    <w:p w14:paraId="5DF0DD6C" w14:textId="77777777" w:rsidR="00F540FC" w:rsidRPr="00F540FC" w:rsidRDefault="00F540FC" w:rsidP="00CA00D8">
      <w:pPr>
        <w:widowControl w:val="0"/>
      </w:pPr>
    </w:p>
    <w:p w14:paraId="2A64D241" w14:textId="019E33D1" w:rsidR="0077683F" w:rsidRPr="007C6D67" w:rsidRDefault="002B5C5A" w:rsidP="00CA00D8">
      <w:pPr>
        <w:widowControl w:val="0"/>
        <w:rPr>
          <w:rFonts w:ascii="Arial Nova Light" w:hAnsi="Arial Nova Light" w:cs="Arial"/>
          <w:b/>
          <w:bCs/>
          <w:szCs w:val="24"/>
        </w:rPr>
      </w:pPr>
      <w:r w:rsidRPr="007C6D67">
        <w:rPr>
          <w:rFonts w:ascii="Arial Nova Light" w:hAnsi="Arial Nova Light" w:cs="Arial"/>
          <w:b/>
          <w:bCs/>
          <w:szCs w:val="24"/>
        </w:rPr>
        <w:t xml:space="preserve">Carmo do Rio </w:t>
      </w:r>
      <w:proofErr w:type="gramStart"/>
      <w:r w:rsidRPr="007C6D67">
        <w:rPr>
          <w:rFonts w:ascii="Arial Nova Light" w:hAnsi="Arial Nova Light" w:cs="Arial"/>
          <w:b/>
          <w:bCs/>
          <w:szCs w:val="24"/>
        </w:rPr>
        <w:t>Claro</w:t>
      </w:r>
      <w:r w:rsidR="00FC071F" w:rsidRPr="007C6D67">
        <w:rPr>
          <w:rFonts w:ascii="Arial Nova Light" w:hAnsi="Arial Nova Light" w:cs="Arial"/>
          <w:b/>
          <w:bCs/>
          <w:szCs w:val="24"/>
        </w:rPr>
        <w:t xml:space="preserve">, </w:t>
      </w:r>
      <w:r w:rsidRPr="007C6D67">
        <w:rPr>
          <w:rFonts w:ascii="Arial Nova Light" w:hAnsi="Arial Nova Light" w:cs="Arial"/>
          <w:b/>
          <w:bCs/>
          <w:szCs w:val="24"/>
        </w:rPr>
        <w:t xml:space="preserve">  </w:t>
      </w:r>
      <w:proofErr w:type="gramEnd"/>
      <w:r w:rsidRPr="007C6D67">
        <w:rPr>
          <w:rFonts w:ascii="Arial Nova Light" w:hAnsi="Arial Nova Light" w:cs="Arial"/>
          <w:b/>
          <w:bCs/>
          <w:szCs w:val="24"/>
        </w:rPr>
        <w:t xml:space="preserve">  </w:t>
      </w:r>
      <w:r w:rsidR="00B123A6" w:rsidRPr="007C6D67">
        <w:rPr>
          <w:rFonts w:ascii="Arial Nova Light" w:hAnsi="Arial Nova Light" w:cs="Arial"/>
          <w:b/>
          <w:bCs/>
          <w:szCs w:val="24"/>
        </w:rPr>
        <w:t xml:space="preserve">de </w:t>
      </w:r>
      <w:r w:rsidRPr="007C6D67">
        <w:rPr>
          <w:rFonts w:ascii="Arial Nova Light" w:hAnsi="Arial Nova Light" w:cs="Arial"/>
          <w:b/>
          <w:bCs/>
          <w:szCs w:val="24"/>
        </w:rPr>
        <w:t xml:space="preserve">               </w:t>
      </w:r>
      <w:r w:rsidR="00B123A6" w:rsidRPr="007C6D67">
        <w:rPr>
          <w:rFonts w:ascii="Arial Nova Light" w:hAnsi="Arial Nova Light" w:cs="Arial"/>
          <w:b/>
          <w:bCs/>
          <w:szCs w:val="24"/>
        </w:rPr>
        <w:t xml:space="preserve"> </w:t>
      </w:r>
      <w:proofErr w:type="spellStart"/>
      <w:r w:rsidR="00B123A6" w:rsidRPr="007C6D67">
        <w:rPr>
          <w:rFonts w:ascii="Arial Nova Light" w:hAnsi="Arial Nova Light" w:cs="Arial"/>
          <w:b/>
          <w:bCs/>
          <w:szCs w:val="24"/>
        </w:rPr>
        <w:t>de</w:t>
      </w:r>
      <w:proofErr w:type="spellEnd"/>
      <w:r w:rsidR="00B123A6" w:rsidRPr="007C6D67">
        <w:rPr>
          <w:rFonts w:ascii="Arial Nova Light" w:hAnsi="Arial Nova Light" w:cs="Arial"/>
          <w:b/>
          <w:bCs/>
          <w:szCs w:val="24"/>
        </w:rPr>
        <w:t xml:space="preserve"> 20</w:t>
      </w:r>
      <w:r w:rsidR="001E113B" w:rsidRPr="007C6D67">
        <w:rPr>
          <w:rFonts w:ascii="Arial Nova Light" w:hAnsi="Arial Nova Light" w:cs="Arial"/>
          <w:b/>
          <w:bCs/>
          <w:szCs w:val="24"/>
        </w:rPr>
        <w:t>2</w:t>
      </w:r>
      <w:r w:rsidRPr="007C6D67">
        <w:rPr>
          <w:rFonts w:ascii="Arial Nova Light" w:hAnsi="Arial Nova Light" w:cs="Arial"/>
          <w:b/>
          <w:bCs/>
          <w:szCs w:val="24"/>
        </w:rPr>
        <w:t>2</w:t>
      </w:r>
      <w:r w:rsidR="003B3D5D" w:rsidRPr="007C6D67">
        <w:rPr>
          <w:rFonts w:ascii="Arial Nova Light" w:hAnsi="Arial Nova Light" w:cs="Arial"/>
          <w:b/>
          <w:bCs/>
          <w:szCs w:val="24"/>
        </w:rPr>
        <w:t>.</w:t>
      </w:r>
    </w:p>
    <w:p w14:paraId="708DC474" w14:textId="020F7CDC" w:rsidR="008C2B88" w:rsidRDefault="008C2B88" w:rsidP="00CA00D8">
      <w:pPr>
        <w:widowControl w:val="0"/>
        <w:rPr>
          <w:rFonts w:ascii="Arial Nova Light" w:hAnsi="Arial Nova Light" w:cs="Arial"/>
          <w:b/>
          <w:bCs/>
          <w:color w:val="00B050"/>
          <w:szCs w:val="24"/>
        </w:rPr>
      </w:pPr>
    </w:p>
    <w:p w14:paraId="2735C20A" w14:textId="77777777" w:rsidR="008C2B88" w:rsidRPr="002110BE" w:rsidRDefault="008C2B88" w:rsidP="00CA00D8">
      <w:pPr>
        <w:widowControl w:val="0"/>
        <w:rPr>
          <w:rFonts w:ascii="Arial Nova Light" w:hAnsi="Arial Nova Light" w:cs="Arial"/>
          <w:b/>
          <w:bCs/>
          <w:color w:val="00B050"/>
          <w:szCs w:val="24"/>
        </w:rPr>
      </w:pPr>
    </w:p>
    <w:p w14:paraId="7F268339" w14:textId="77777777" w:rsidR="00993058" w:rsidRDefault="00F540FC" w:rsidP="00993058">
      <w:pPr>
        <w:widowControl w:val="0"/>
        <w:spacing w:after="0"/>
        <w:rPr>
          <w:rFonts w:ascii="Arial Nova Light" w:hAnsi="Arial Nova Light" w:cs="Arial"/>
          <w:b/>
          <w:bCs/>
          <w:szCs w:val="24"/>
        </w:rPr>
      </w:pPr>
      <w:r>
        <w:rPr>
          <w:rFonts w:ascii="Arial Nova Light" w:hAnsi="Arial Nova Light" w:cs="Arial"/>
          <w:b/>
          <w:bCs/>
          <w:color w:val="00B050"/>
          <w:szCs w:val="24"/>
        </w:rPr>
        <w:t xml:space="preserve">  </w:t>
      </w:r>
      <w:r w:rsidR="003B3D5D" w:rsidRPr="007C6D67">
        <w:rPr>
          <w:rFonts w:ascii="Arial Nova Light" w:hAnsi="Arial Nova Light" w:cs="Arial"/>
          <w:b/>
          <w:bCs/>
          <w:szCs w:val="24"/>
        </w:rPr>
        <w:t>_______________</w:t>
      </w:r>
      <w:r w:rsidRPr="007C6D67">
        <w:rPr>
          <w:rFonts w:ascii="Arial Nova Light" w:hAnsi="Arial Nova Light" w:cs="Arial"/>
          <w:b/>
          <w:bCs/>
          <w:szCs w:val="24"/>
        </w:rPr>
        <w:t>____</w:t>
      </w:r>
      <w:r w:rsidR="003B3D5D" w:rsidRPr="007C6D67">
        <w:rPr>
          <w:rFonts w:ascii="Arial Nova Light" w:hAnsi="Arial Nova Light" w:cs="Arial"/>
          <w:b/>
          <w:bCs/>
          <w:szCs w:val="24"/>
        </w:rPr>
        <w:t>_______________                             _______________________________</w:t>
      </w:r>
    </w:p>
    <w:p w14:paraId="2E2F8553" w14:textId="7D9CB05B" w:rsidR="001C2109" w:rsidRPr="007C6D67" w:rsidRDefault="007C6D67" w:rsidP="00993058">
      <w:pPr>
        <w:widowControl w:val="0"/>
        <w:spacing w:after="0"/>
        <w:rPr>
          <w:rFonts w:ascii="Arial Nova Light" w:hAnsi="Arial Nova Light" w:cs="Arial"/>
          <w:b/>
          <w:bCs/>
          <w:szCs w:val="24"/>
        </w:rPr>
      </w:pPr>
      <w:r w:rsidRPr="007C6D67">
        <w:rPr>
          <w:rFonts w:ascii="Arial Nova Light" w:hAnsi="Arial Nova Light" w:cs="Arial"/>
          <w:b/>
          <w:bCs/>
          <w:szCs w:val="24"/>
        </w:rPr>
        <w:t xml:space="preserve">Minas Turbo Provedor de Internet </w:t>
      </w:r>
      <w:proofErr w:type="spellStart"/>
      <w:r w:rsidRPr="007C6D67">
        <w:rPr>
          <w:rFonts w:ascii="Arial Nova Light" w:hAnsi="Arial Nova Light" w:cs="Arial"/>
          <w:b/>
          <w:bCs/>
          <w:szCs w:val="24"/>
        </w:rPr>
        <w:t>Ltda</w:t>
      </w:r>
      <w:proofErr w:type="spellEnd"/>
      <w:r w:rsidRPr="007C6D67">
        <w:rPr>
          <w:rFonts w:ascii="Arial Nova Light" w:hAnsi="Arial Nova Light" w:cs="Arial"/>
          <w:b/>
          <w:bCs/>
          <w:szCs w:val="24"/>
        </w:rPr>
        <w:t xml:space="preserve"> -ME                                 </w:t>
      </w:r>
      <w:r w:rsidR="00F540FC" w:rsidRPr="007C6D67">
        <w:rPr>
          <w:rFonts w:ascii="Arial Nova Light" w:hAnsi="Arial Nova Light" w:cs="Arial"/>
          <w:b/>
          <w:bCs/>
          <w:szCs w:val="24"/>
        </w:rPr>
        <w:t xml:space="preserve">  </w:t>
      </w:r>
      <w:r w:rsidR="003B3D5D" w:rsidRPr="007C6D67">
        <w:rPr>
          <w:rFonts w:ascii="Arial Nova Light" w:hAnsi="Arial Nova Light" w:cs="Arial"/>
          <w:b/>
          <w:bCs/>
          <w:szCs w:val="24"/>
        </w:rPr>
        <w:t>CONTRATANTE</w:t>
      </w:r>
    </w:p>
    <w:p w14:paraId="71F4561A" w14:textId="77777777" w:rsidR="00F64962" w:rsidRDefault="00F64962" w:rsidP="00CA00D8">
      <w:pPr>
        <w:widowControl w:val="0"/>
        <w:rPr>
          <w:rFonts w:ascii="Arial Nova Light" w:hAnsi="Arial Nova Light"/>
          <w:color w:val="00B0F0"/>
          <w:szCs w:val="24"/>
        </w:rPr>
      </w:pPr>
    </w:p>
    <w:p w14:paraId="64772182" w14:textId="142EC00C" w:rsidR="00C3448B" w:rsidRDefault="00C3448B" w:rsidP="00782A0E">
      <w:pPr>
        <w:widowControl w:val="0"/>
        <w:spacing w:after="0"/>
        <w:rPr>
          <w:rFonts w:ascii="Arial Nova Light" w:hAnsi="Arial Nova Light" w:cs="Arial"/>
          <w:b/>
          <w:bCs/>
          <w:color w:val="00B050"/>
          <w:szCs w:val="24"/>
        </w:rPr>
      </w:pPr>
    </w:p>
    <w:p w14:paraId="608A411B" w14:textId="32F0A437" w:rsidR="00565D7B" w:rsidRDefault="00565D7B" w:rsidP="00782A0E">
      <w:pPr>
        <w:widowControl w:val="0"/>
        <w:spacing w:after="0"/>
        <w:rPr>
          <w:rFonts w:ascii="Arial Nova Light" w:hAnsi="Arial Nova Light" w:cs="Arial"/>
          <w:b/>
          <w:bCs/>
          <w:color w:val="00B050"/>
          <w:szCs w:val="24"/>
        </w:rPr>
      </w:pPr>
    </w:p>
    <w:p w14:paraId="04137560" w14:textId="2F0DC5BD" w:rsidR="002110BE" w:rsidRPr="008C2B88" w:rsidRDefault="002110BE" w:rsidP="00CA00D8">
      <w:pPr>
        <w:widowControl w:val="0"/>
        <w:rPr>
          <w:rFonts w:ascii="Arial Nova Light" w:hAnsi="Arial Nova Light" w:cs="Arial"/>
          <w:b/>
          <w:bCs/>
          <w:color w:val="00B050"/>
          <w:szCs w:val="24"/>
        </w:rPr>
      </w:pPr>
    </w:p>
    <w:sectPr w:rsidR="002110BE" w:rsidRPr="008C2B88" w:rsidSect="00D9561A">
      <w:footerReference w:type="default" r:id="rId11"/>
      <w:pgSz w:w="12240" w:h="15840"/>
      <w:pgMar w:top="1134" w:right="851" w:bottom="1134" w:left="851" w:header="56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6B41D" w14:textId="77777777" w:rsidR="007C59C5" w:rsidRDefault="007C59C5">
      <w:r>
        <w:separator/>
      </w:r>
    </w:p>
  </w:endnote>
  <w:endnote w:type="continuationSeparator" w:id="0">
    <w:p w14:paraId="54C44BD7" w14:textId="77777777" w:rsidR="007C59C5" w:rsidRDefault="007C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56616" w14:textId="6D6296A2" w:rsidR="005D7E94" w:rsidRDefault="001E33BF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9FD6A" wp14:editId="677C140F">
              <wp:simplePos x="0" y="0"/>
              <wp:positionH relativeFrom="margin">
                <wp:align>left</wp:align>
              </wp:positionH>
              <wp:positionV relativeFrom="paragraph">
                <wp:posOffset>-109694</wp:posOffset>
              </wp:positionV>
              <wp:extent cx="6579031" cy="0"/>
              <wp:effectExtent l="0" t="0" r="0" b="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903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5CAC207" id="Conector reto 5" o:spid="_x0000_s1026" style="position:absolute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-8.65pt" to="518.0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" strokecolor="black [3040]">
              <w10:wrap anchorx="margin"/>
            </v:line>
          </w:pict>
        </mc:Fallback>
      </mc:AlternateContent>
    </w:r>
    <w:r w:rsidR="00894B94">
      <w:fldChar w:fldCharType="begin"/>
    </w:r>
    <w:r w:rsidR="005D7E94">
      <w:instrText xml:space="preserve"> PAGE   \* MERGEFORMAT </w:instrText>
    </w:r>
    <w:r w:rsidR="00894B94">
      <w:fldChar w:fldCharType="separate"/>
    </w:r>
    <w:r w:rsidR="0038460F">
      <w:rPr>
        <w:noProof/>
      </w:rPr>
      <w:t>8</w:t>
    </w:r>
    <w:r w:rsidR="00894B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74761" w14:textId="77777777" w:rsidR="007C59C5" w:rsidRDefault="007C59C5">
      <w:r>
        <w:separator/>
      </w:r>
    </w:p>
  </w:footnote>
  <w:footnote w:type="continuationSeparator" w:id="0">
    <w:p w14:paraId="03E3A2D2" w14:textId="77777777" w:rsidR="007C59C5" w:rsidRDefault="007C5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4AA6B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9150B"/>
    <w:multiLevelType w:val="multilevel"/>
    <w:tmpl w:val="64349A14"/>
    <w:lvl w:ilvl="0">
      <w:start w:val="1"/>
      <w:numFmt w:val="decimal"/>
      <w:pStyle w:val="Ttulo1"/>
      <w:lvlText w:val="%1"/>
      <w:lvlJc w:val="left"/>
      <w:pPr>
        <w:ind w:left="3267" w:hanging="432"/>
      </w:pPr>
    </w:lvl>
    <w:lvl w:ilvl="1">
      <w:start w:val="1"/>
      <w:numFmt w:val="decimal"/>
      <w:pStyle w:val="Ttulo2"/>
      <w:lvlText w:val="%1.%2"/>
      <w:lvlJc w:val="left"/>
      <w:pPr>
        <w:ind w:left="1426" w:hanging="576"/>
      </w:pPr>
      <w:rPr>
        <w:b/>
        <w:bCs w:val="0"/>
      </w:rPr>
    </w:lvl>
    <w:lvl w:ilvl="2">
      <w:start w:val="1"/>
      <w:numFmt w:val="decimal"/>
      <w:pStyle w:val="Ttulo3"/>
      <w:lvlText w:val="%1.%2.%3"/>
      <w:lvlJc w:val="left"/>
      <w:pPr>
        <w:ind w:left="1287" w:hanging="720"/>
      </w:pPr>
      <w:rPr>
        <w:b/>
        <w:bCs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b/>
        <w:bCs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9C0B5F"/>
    <w:multiLevelType w:val="hybridMultilevel"/>
    <w:tmpl w:val="40E03278"/>
    <w:lvl w:ilvl="0" w:tplc="9FE457D4">
      <w:start w:val="1"/>
      <w:numFmt w:val="lowerRoman"/>
      <w:lvlText w:val="%1."/>
      <w:lvlJc w:val="right"/>
      <w:pPr>
        <w:ind w:left="174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" w15:restartNumberingAfterBreak="0">
    <w:nsid w:val="26C92C66"/>
    <w:multiLevelType w:val="hybridMultilevel"/>
    <w:tmpl w:val="0798BE8C"/>
    <w:lvl w:ilvl="0" w:tplc="81F4E086">
      <w:start w:val="1"/>
      <w:numFmt w:val="lowerRoman"/>
      <w:lvlText w:val="%1."/>
      <w:lvlJc w:val="right"/>
      <w:pPr>
        <w:ind w:left="174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" w15:restartNumberingAfterBreak="0">
    <w:nsid w:val="53F76558"/>
    <w:multiLevelType w:val="hybridMultilevel"/>
    <w:tmpl w:val="1CD4562C"/>
    <w:lvl w:ilvl="0" w:tplc="5BC6361C">
      <w:start w:val="1"/>
      <w:numFmt w:val="lowerRoman"/>
      <w:lvlText w:val="%1."/>
      <w:lvlJc w:val="right"/>
      <w:pPr>
        <w:ind w:left="174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61" w:hanging="360"/>
      </w:pPr>
    </w:lvl>
    <w:lvl w:ilvl="2" w:tplc="0416001B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5" w15:restartNumberingAfterBreak="0">
    <w:nsid w:val="77E43601"/>
    <w:multiLevelType w:val="hybridMultilevel"/>
    <w:tmpl w:val="CB2A8F30"/>
    <w:lvl w:ilvl="0" w:tplc="C9DA4B42">
      <w:start w:val="1"/>
      <w:numFmt w:val="lowerRoman"/>
      <w:lvlText w:val="%1."/>
      <w:lvlJc w:val="right"/>
      <w:pPr>
        <w:ind w:left="174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6" w15:restartNumberingAfterBreak="0">
    <w:nsid w:val="795167A8"/>
    <w:multiLevelType w:val="hybridMultilevel"/>
    <w:tmpl w:val="1DD4A802"/>
    <w:lvl w:ilvl="0" w:tplc="D15400EA">
      <w:start w:val="1"/>
      <w:numFmt w:val="lowerRoman"/>
      <w:lvlText w:val="%1."/>
      <w:lvlJc w:val="right"/>
      <w:pPr>
        <w:ind w:left="174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  <w:lvlOverride w:ilvl="0">
      <w:startOverride w:val="5"/>
    </w:lvlOverride>
    <w:lvlOverride w:ilvl="1">
      <w:startOverride w:val="9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91"/>
    <w:rsid w:val="00000D6F"/>
    <w:rsid w:val="0000136B"/>
    <w:rsid w:val="000039F6"/>
    <w:rsid w:val="000040A7"/>
    <w:rsid w:val="00006969"/>
    <w:rsid w:val="00007A53"/>
    <w:rsid w:val="00014FB3"/>
    <w:rsid w:val="00020961"/>
    <w:rsid w:val="0002297E"/>
    <w:rsid w:val="00022E62"/>
    <w:rsid w:val="00032FC7"/>
    <w:rsid w:val="000352CB"/>
    <w:rsid w:val="0004175C"/>
    <w:rsid w:val="00043EE2"/>
    <w:rsid w:val="000520DD"/>
    <w:rsid w:val="00057CA9"/>
    <w:rsid w:val="00060EDA"/>
    <w:rsid w:val="000631AA"/>
    <w:rsid w:val="00064DB5"/>
    <w:rsid w:val="000665B8"/>
    <w:rsid w:val="00076702"/>
    <w:rsid w:val="00076ACC"/>
    <w:rsid w:val="000771CC"/>
    <w:rsid w:val="00095535"/>
    <w:rsid w:val="000A2923"/>
    <w:rsid w:val="000A4150"/>
    <w:rsid w:val="000A7851"/>
    <w:rsid w:val="000B09FC"/>
    <w:rsid w:val="000C3329"/>
    <w:rsid w:val="000C7EB1"/>
    <w:rsid w:val="000E17E2"/>
    <w:rsid w:val="000E1859"/>
    <w:rsid w:val="000F137C"/>
    <w:rsid w:val="000F3D2D"/>
    <w:rsid w:val="000F528F"/>
    <w:rsid w:val="001024D4"/>
    <w:rsid w:val="00106067"/>
    <w:rsid w:val="00114C69"/>
    <w:rsid w:val="00114D5B"/>
    <w:rsid w:val="001166E7"/>
    <w:rsid w:val="00127A54"/>
    <w:rsid w:val="00154564"/>
    <w:rsid w:val="0016231E"/>
    <w:rsid w:val="00177ADD"/>
    <w:rsid w:val="00180DA8"/>
    <w:rsid w:val="001832E2"/>
    <w:rsid w:val="00184259"/>
    <w:rsid w:val="0019450B"/>
    <w:rsid w:val="00194994"/>
    <w:rsid w:val="00196533"/>
    <w:rsid w:val="00196799"/>
    <w:rsid w:val="001A16E6"/>
    <w:rsid w:val="001A65AF"/>
    <w:rsid w:val="001A7588"/>
    <w:rsid w:val="001C2109"/>
    <w:rsid w:val="001C34A1"/>
    <w:rsid w:val="001D66A2"/>
    <w:rsid w:val="001D7C1D"/>
    <w:rsid w:val="001E113B"/>
    <w:rsid w:val="001E33BF"/>
    <w:rsid w:val="001F0264"/>
    <w:rsid w:val="001F0389"/>
    <w:rsid w:val="001F090C"/>
    <w:rsid w:val="001F2D70"/>
    <w:rsid w:val="002033C8"/>
    <w:rsid w:val="002073D9"/>
    <w:rsid w:val="00207BC7"/>
    <w:rsid w:val="002101E4"/>
    <w:rsid w:val="002110BE"/>
    <w:rsid w:val="00212AF8"/>
    <w:rsid w:val="00220663"/>
    <w:rsid w:val="002373CD"/>
    <w:rsid w:val="00242E35"/>
    <w:rsid w:val="00250AD3"/>
    <w:rsid w:val="00253479"/>
    <w:rsid w:val="002560D8"/>
    <w:rsid w:val="0025763C"/>
    <w:rsid w:val="0025788A"/>
    <w:rsid w:val="00265F08"/>
    <w:rsid w:val="0027215A"/>
    <w:rsid w:val="00283E61"/>
    <w:rsid w:val="00290510"/>
    <w:rsid w:val="002A25AC"/>
    <w:rsid w:val="002B58F3"/>
    <w:rsid w:val="002B5AF7"/>
    <w:rsid w:val="002B5C5A"/>
    <w:rsid w:val="002D0531"/>
    <w:rsid w:val="002D2357"/>
    <w:rsid w:val="002D3A67"/>
    <w:rsid w:val="002E0B67"/>
    <w:rsid w:val="002E1EB5"/>
    <w:rsid w:val="002F7571"/>
    <w:rsid w:val="00302F38"/>
    <w:rsid w:val="00305AD9"/>
    <w:rsid w:val="00307DD0"/>
    <w:rsid w:val="00321AA0"/>
    <w:rsid w:val="00323FC3"/>
    <w:rsid w:val="0033157D"/>
    <w:rsid w:val="00335883"/>
    <w:rsid w:val="003401A5"/>
    <w:rsid w:val="00344E26"/>
    <w:rsid w:val="00351B0D"/>
    <w:rsid w:val="003536A7"/>
    <w:rsid w:val="0035529F"/>
    <w:rsid w:val="003647B4"/>
    <w:rsid w:val="00370936"/>
    <w:rsid w:val="00371EEA"/>
    <w:rsid w:val="0038460F"/>
    <w:rsid w:val="00384EFD"/>
    <w:rsid w:val="003876A9"/>
    <w:rsid w:val="003919C8"/>
    <w:rsid w:val="00392B85"/>
    <w:rsid w:val="00396228"/>
    <w:rsid w:val="003A32CA"/>
    <w:rsid w:val="003A6D32"/>
    <w:rsid w:val="003B3D5D"/>
    <w:rsid w:val="003B56C0"/>
    <w:rsid w:val="003C409D"/>
    <w:rsid w:val="003C4238"/>
    <w:rsid w:val="003C74E7"/>
    <w:rsid w:val="003D0397"/>
    <w:rsid w:val="003D4552"/>
    <w:rsid w:val="003E100F"/>
    <w:rsid w:val="003E6FF9"/>
    <w:rsid w:val="003E75C4"/>
    <w:rsid w:val="003F0ED8"/>
    <w:rsid w:val="003F2F37"/>
    <w:rsid w:val="004010FC"/>
    <w:rsid w:val="00414226"/>
    <w:rsid w:val="00417646"/>
    <w:rsid w:val="004255E2"/>
    <w:rsid w:val="00427356"/>
    <w:rsid w:val="00441C8D"/>
    <w:rsid w:val="00450968"/>
    <w:rsid w:val="00453A17"/>
    <w:rsid w:val="0045787C"/>
    <w:rsid w:val="00462076"/>
    <w:rsid w:val="00467BBD"/>
    <w:rsid w:val="00467BE8"/>
    <w:rsid w:val="00471315"/>
    <w:rsid w:val="00473E7D"/>
    <w:rsid w:val="00475A3E"/>
    <w:rsid w:val="004871C8"/>
    <w:rsid w:val="004903C9"/>
    <w:rsid w:val="004906AF"/>
    <w:rsid w:val="00491CEF"/>
    <w:rsid w:val="004A1B08"/>
    <w:rsid w:val="004A2F4E"/>
    <w:rsid w:val="004A5151"/>
    <w:rsid w:val="004B28A2"/>
    <w:rsid w:val="004B29B9"/>
    <w:rsid w:val="004B7802"/>
    <w:rsid w:val="004C65FD"/>
    <w:rsid w:val="004C7335"/>
    <w:rsid w:val="004D1276"/>
    <w:rsid w:val="004E6768"/>
    <w:rsid w:val="004E74D6"/>
    <w:rsid w:val="004F2CDD"/>
    <w:rsid w:val="004F5B83"/>
    <w:rsid w:val="004F7B9B"/>
    <w:rsid w:val="00503350"/>
    <w:rsid w:val="0050358F"/>
    <w:rsid w:val="00503E75"/>
    <w:rsid w:val="00514B9D"/>
    <w:rsid w:val="00514E4C"/>
    <w:rsid w:val="005228DE"/>
    <w:rsid w:val="00524E89"/>
    <w:rsid w:val="005269F2"/>
    <w:rsid w:val="005325F7"/>
    <w:rsid w:val="00533038"/>
    <w:rsid w:val="00540329"/>
    <w:rsid w:val="00540FF9"/>
    <w:rsid w:val="005432FD"/>
    <w:rsid w:val="00544883"/>
    <w:rsid w:val="0054649C"/>
    <w:rsid w:val="00547655"/>
    <w:rsid w:val="00556B12"/>
    <w:rsid w:val="005572AE"/>
    <w:rsid w:val="00561AE5"/>
    <w:rsid w:val="0056265C"/>
    <w:rsid w:val="00562A43"/>
    <w:rsid w:val="00563817"/>
    <w:rsid w:val="00565D7B"/>
    <w:rsid w:val="005677BD"/>
    <w:rsid w:val="0057288E"/>
    <w:rsid w:val="0057444D"/>
    <w:rsid w:val="00581D17"/>
    <w:rsid w:val="00583E0D"/>
    <w:rsid w:val="00585089"/>
    <w:rsid w:val="005934EE"/>
    <w:rsid w:val="005A63F6"/>
    <w:rsid w:val="005B121F"/>
    <w:rsid w:val="005B3A29"/>
    <w:rsid w:val="005B61FE"/>
    <w:rsid w:val="005C65B2"/>
    <w:rsid w:val="005D20A7"/>
    <w:rsid w:val="005D7B14"/>
    <w:rsid w:val="005D7E94"/>
    <w:rsid w:val="005F2CA4"/>
    <w:rsid w:val="00602489"/>
    <w:rsid w:val="00603D7C"/>
    <w:rsid w:val="00611133"/>
    <w:rsid w:val="0061158F"/>
    <w:rsid w:val="006153FC"/>
    <w:rsid w:val="0062766F"/>
    <w:rsid w:val="006327E7"/>
    <w:rsid w:val="0063387D"/>
    <w:rsid w:val="0063533E"/>
    <w:rsid w:val="00635603"/>
    <w:rsid w:val="006420F5"/>
    <w:rsid w:val="00653C12"/>
    <w:rsid w:val="00653E70"/>
    <w:rsid w:val="00657F21"/>
    <w:rsid w:val="006672AD"/>
    <w:rsid w:val="00667780"/>
    <w:rsid w:val="00673F3F"/>
    <w:rsid w:val="0067677A"/>
    <w:rsid w:val="00676F2E"/>
    <w:rsid w:val="00683377"/>
    <w:rsid w:val="00685183"/>
    <w:rsid w:val="006A6B79"/>
    <w:rsid w:val="006B0B45"/>
    <w:rsid w:val="006B171C"/>
    <w:rsid w:val="006B68A5"/>
    <w:rsid w:val="006C2C52"/>
    <w:rsid w:val="006C617C"/>
    <w:rsid w:val="006E0623"/>
    <w:rsid w:val="006E207F"/>
    <w:rsid w:val="006E2169"/>
    <w:rsid w:val="006E34AB"/>
    <w:rsid w:val="0070126E"/>
    <w:rsid w:val="007035C8"/>
    <w:rsid w:val="00706D31"/>
    <w:rsid w:val="00722A06"/>
    <w:rsid w:val="007258B9"/>
    <w:rsid w:val="00727A05"/>
    <w:rsid w:val="00741DD2"/>
    <w:rsid w:val="0075366D"/>
    <w:rsid w:val="007555DC"/>
    <w:rsid w:val="00756994"/>
    <w:rsid w:val="00770849"/>
    <w:rsid w:val="00771C1F"/>
    <w:rsid w:val="00775F02"/>
    <w:rsid w:val="0077683F"/>
    <w:rsid w:val="00782A0E"/>
    <w:rsid w:val="0078479A"/>
    <w:rsid w:val="007874DF"/>
    <w:rsid w:val="007A3A86"/>
    <w:rsid w:val="007A3FEE"/>
    <w:rsid w:val="007A554D"/>
    <w:rsid w:val="007B05C5"/>
    <w:rsid w:val="007B3008"/>
    <w:rsid w:val="007C4E8F"/>
    <w:rsid w:val="007C59C5"/>
    <w:rsid w:val="007C6D67"/>
    <w:rsid w:val="007D08EC"/>
    <w:rsid w:val="007D430E"/>
    <w:rsid w:val="007E5569"/>
    <w:rsid w:val="007E686F"/>
    <w:rsid w:val="007F00A4"/>
    <w:rsid w:val="007F2F01"/>
    <w:rsid w:val="007F680D"/>
    <w:rsid w:val="008170B7"/>
    <w:rsid w:val="008262D4"/>
    <w:rsid w:val="00851507"/>
    <w:rsid w:val="00855E67"/>
    <w:rsid w:val="00864426"/>
    <w:rsid w:val="00865161"/>
    <w:rsid w:val="0086737E"/>
    <w:rsid w:val="00874A66"/>
    <w:rsid w:val="0088476F"/>
    <w:rsid w:val="0088512A"/>
    <w:rsid w:val="00891637"/>
    <w:rsid w:val="00894B94"/>
    <w:rsid w:val="008A338F"/>
    <w:rsid w:val="008A3BA7"/>
    <w:rsid w:val="008B1028"/>
    <w:rsid w:val="008B23B5"/>
    <w:rsid w:val="008B40D5"/>
    <w:rsid w:val="008C037D"/>
    <w:rsid w:val="008C0C4F"/>
    <w:rsid w:val="008C2B88"/>
    <w:rsid w:val="008D3D45"/>
    <w:rsid w:val="008D6B22"/>
    <w:rsid w:val="008D7A39"/>
    <w:rsid w:val="008E06E1"/>
    <w:rsid w:val="00902B32"/>
    <w:rsid w:val="009102DE"/>
    <w:rsid w:val="00914EA6"/>
    <w:rsid w:val="009175D6"/>
    <w:rsid w:val="009240BC"/>
    <w:rsid w:val="009339F0"/>
    <w:rsid w:val="00954566"/>
    <w:rsid w:val="00957BF2"/>
    <w:rsid w:val="0096406E"/>
    <w:rsid w:val="009653C9"/>
    <w:rsid w:val="0096543A"/>
    <w:rsid w:val="00972560"/>
    <w:rsid w:val="00972A8A"/>
    <w:rsid w:val="009738A3"/>
    <w:rsid w:val="009763BB"/>
    <w:rsid w:val="00980D6E"/>
    <w:rsid w:val="00982AD0"/>
    <w:rsid w:val="00984A12"/>
    <w:rsid w:val="0099197C"/>
    <w:rsid w:val="00993058"/>
    <w:rsid w:val="009938B0"/>
    <w:rsid w:val="00994FF6"/>
    <w:rsid w:val="00995D70"/>
    <w:rsid w:val="00996A6B"/>
    <w:rsid w:val="00997D6E"/>
    <w:rsid w:val="009A024A"/>
    <w:rsid w:val="009A19AF"/>
    <w:rsid w:val="009A76D2"/>
    <w:rsid w:val="009A7B82"/>
    <w:rsid w:val="009B2518"/>
    <w:rsid w:val="009B2BA5"/>
    <w:rsid w:val="009B467D"/>
    <w:rsid w:val="009B7C47"/>
    <w:rsid w:val="009C3671"/>
    <w:rsid w:val="009D5EFC"/>
    <w:rsid w:val="009D6A36"/>
    <w:rsid w:val="009E05B6"/>
    <w:rsid w:val="009E7B01"/>
    <w:rsid w:val="009F2137"/>
    <w:rsid w:val="009F2B88"/>
    <w:rsid w:val="00A00E95"/>
    <w:rsid w:val="00A04322"/>
    <w:rsid w:val="00A0622F"/>
    <w:rsid w:val="00A06C01"/>
    <w:rsid w:val="00A06E91"/>
    <w:rsid w:val="00A10857"/>
    <w:rsid w:val="00A134FB"/>
    <w:rsid w:val="00A15973"/>
    <w:rsid w:val="00A15AD8"/>
    <w:rsid w:val="00A2075E"/>
    <w:rsid w:val="00A22515"/>
    <w:rsid w:val="00A22EE9"/>
    <w:rsid w:val="00A2655E"/>
    <w:rsid w:val="00A305D0"/>
    <w:rsid w:val="00A31393"/>
    <w:rsid w:val="00A359E8"/>
    <w:rsid w:val="00A35FE5"/>
    <w:rsid w:val="00A43136"/>
    <w:rsid w:val="00A44585"/>
    <w:rsid w:val="00A52FBA"/>
    <w:rsid w:val="00A564C8"/>
    <w:rsid w:val="00A57A89"/>
    <w:rsid w:val="00A6165A"/>
    <w:rsid w:val="00A61B9B"/>
    <w:rsid w:val="00A61C27"/>
    <w:rsid w:val="00A627FE"/>
    <w:rsid w:val="00A65AB8"/>
    <w:rsid w:val="00A709A5"/>
    <w:rsid w:val="00A81687"/>
    <w:rsid w:val="00A865F6"/>
    <w:rsid w:val="00A876E4"/>
    <w:rsid w:val="00A94A29"/>
    <w:rsid w:val="00A96106"/>
    <w:rsid w:val="00AA546C"/>
    <w:rsid w:val="00AB1C82"/>
    <w:rsid w:val="00AC6136"/>
    <w:rsid w:val="00AC6205"/>
    <w:rsid w:val="00AF1382"/>
    <w:rsid w:val="00AF4C6C"/>
    <w:rsid w:val="00B123A6"/>
    <w:rsid w:val="00B23AD4"/>
    <w:rsid w:val="00B23E0F"/>
    <w:rsid w:val="00B24E23"/>
    <w:rsid w:val="00B256DD"/>
    <w:rsid w:val="00B26ED2"/>
    <w:rsid w:val="00B27708"/>
    <w:rsid w:val="00B37369"/>
    <w:rsid w:val="00B37548"/>
    <w:rsid w:val="00B37966"/>
    <w:rsid w:val="00B43401"/>
    <w:rsid w:val="00B444C7"/>
    <w:rsid w:val="00B44E47"/>
    <w:rsid w:val="00B51CB1"/>
    <w:rsid w:val="00B5205E"/>
    <w:rsid w:val="00B531CD"/>
    <w:rsid w:val="00B62512"/>
    <w:rsid w:val="00B6556E"/>
    <w:rsid w:val="00B7676E"/>
    <w:rsid w:val="00B82FDF"/>
    <w:rsid w:val="00B90C58"/>
    <w:rsid w:val="00B948D3"/>
    <w:rsid w:val="00B9571C"/>
    <w:rsid w:val="00B959EC"/>
    <w:rsid w:val="00BA2525"/>
    <w:rsid w:val="00BA72E8"/>
    <w:rsid w:val="00BC41DF"/>
    <w:rsid w:val="00BC521C"/>
    <w:rsid w:val="00BC5C33"/>
    <w:rsid w:val="00BD1164"/>
    <w:rsid w:val="00BD1B60"/>
    <w:rsid w:val="00BD313A"/>
    <w:rsid w:val="00BD6081"/>
    <w:rsid w:val="00BE7488"/>
    <w:rsid w:val="00BF450F"/>
    <w:rsid w:val="00BF4772"/>
    <w:rsid w:val="00BF6B6E"/>
    <w:rsid w:val="00C16A8A"/>
    <w:rsid w:val="00C21B97"/>
    <w:rsid w:val="00C22F1B"/>
    <w:rsid w:val="00C30705"/>
    <w:rsid w:val="00C3361D"/>
    <w:rsid w:val="00C3448B"/>
    <w:rsid w:val="00C44D65"/>
    <w:rsid w:val="00C453E3"/>
    <w:rsid w:val="00C60876"/>
    <w:rsid w:val="00C656F0"/>
    <w:rsid w:val="00C742E5"/>
    <w:rsid w:val="00C82C51"/>
    <w:rsid w:val="00C83578"/>
    <w:rsid w:val="00C90E82"/>
    <w:rsid w:val="00C96AD6"/>
    <w:rsid w:val="00CA00D8"/>
    <w:rsid w:val="00CA66CB"/>
    <w:rsid w:val="00CA6EBE"/>
    <w:rsid w:val="00CB1F91"/>
    <w:rsid w:val="00CE5829"/>
    <w:rsid w:val="00CE6BE0"/>
    <w:rsid w:val="00CF0663"/>
    <w:rsid w:val="00CF09D2"/>
    <w:rsid w:val="00CF50A7"/>
    <w:rsid w:val="00D01F91"/>
    <w:rsid w:val="00D04930"/>
    <w:rsid w:val="00D04B56"/>
    <w:rsid w:val="00D05896"/>
    <w:rsid w:val="00D143E3"/>
    <w:rsid w:val="00D253F3"/>
    <w:rsid w:val="00D361CB"/>
    <w:rsid w:val="00D45EBF"/>
    <w:rsid w:val="00D47324"/>
    <w:rsid w:val="00D473C6"/>
    <w:rsid w:val="00D51BA4"/>
    <w:rsid w:val="00D54148"/>
    <w:rsid w:val="00D56371"/>
    <w:rsid w:val="00D63F11"/>
    <w:rsid w:val="00D6466A"/>
    <w:rsid w:val="00D8428C"/>
    <w:rsid w:val="00D87573"/>
    <w:rsid w:val="00D9282E"/>
    <w:rsid w:val="00D93134"/>
    <w:rsid w:val="00D9561A"/>
    <w:rsid w:val="00DA7290"/>
    <w:rsid w:val="00DB2093"/>
    <w:rsid w:val="00DB2B86"/>
    <w:rsid w:val="00DC601D"/>
    <w:rsid w:val="00DC7F6E"/>
    <w:rsid w:val="00DD2E5D"/>
    <w:rsid w:val="00DD42FE"/>
    <w:rsid w:val="00DF4D4C"/>
    <w:rsid w:val="00E04A61"/>
    <w:rsid w:val="00E10396"/>
    <w:rsid w:val="00E10E9E"/>
    <w:rsid w:val="00E11496"/>
    <w:rsid w:val="00E22D52"/>
    <w:rsid w:val="00E34538"/>
    <w:rsid w:val="00E537D1"/>
    <w:rsid w:val="00E53D8B"/>
    <w:rsid w:val="00E57DC9"/>
    <w:rsid w:val="00E610A4"/>
    <w:rsid w:val="00E62F3C"/>
    <w:rsid w:val="00E63C70"/>
    <w:rsid w:val="00E65418"/>
    <w:rsid w:val="00E71906"/>
    <w:rsid w:val="00E741F1"/>
    <w:rsid w:val="00E7512E"/>
    <w:rsid w:val="00E768E6"/>
    <w:rsid w:val="00EA3480"/>
    <w:rsid w:val="00EA593F"/>
    <w:rsid w:val="00EA773A"/>
    <w:rsid w:val="00EA7F71"/>
    <w:rsid w:val="00EB49A0"/>
    <w:rsid w:val="00EB4F4E"/>
    <w:rsid w:val="00EB6762"/>
    <w:rsid w:val="00EC0FF3"/>
    <w:rsid w:val="00ED5C78"/>
    <w:rsid w:val="00EF0443"/>
    <w:rsid w:val="00EF2EFF"/>
    <w:rsid w:val="00EF7981"/>
    <w:rsid w:val="00F05DA9"/>
    <w:rsid w:val="00F133AD"/>
    <w:rsid w:val="00F13831"/>
    <w:rsid w:val="00F21052"/>
    <w:rsid w:val="00F2761E"/>
    <w:rsid w:val="00F411B4"/>
    <w:rsid w:val="00F4140E"/>
    <w:rsid w:val="00F434C9"/>
    <w:rsid w:val="00F540FC"/>
    <w:rsid w:val="00F55E9A"/>
    <w:rsid w:val="00F60543"/>
    <w:rsid w:val="00F64962"/>
    <w:rsid w:val="00F64B4C"/>
    <w:rsid w:val="00F66F21"/>
    <w:rsid w:val="00F717FB"/>
    <w:rsid w:val="00F85106"/>
    <w:rsid w:val="00FA2F62"/>
    <w:rsid w:val="00FA3912"/>
    <w:rsid w:val="00FA5B45"/>
    <w:rsid w:val="00FA6D75"/>
    <w:rsid w:val="00FB7E03"/>
    <w:rsid w:val="00FC071F"/>
    <w:rsid w:val="00FD11A4"/>
    <w:rsid w:val="00FD4CE3"/>
    <w:rsid w:val="00FD6A50"/>
    <w:rsid w:val="00FD7BEA"/>
    <w:rsid w:val="00F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6F6E3"/>
  <w15:docId w15:val="{14E9CB53-6F21-4D1B-9611-5C116703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semiHidden="1" w:uiPriority="0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1A"/>
    <w:pPr>
      <w:spacing w:after="240"/>
      <w:jc w:val="both"/>
    </w:pPr>
    <w:rPr>
      <w:rFonts w:ascii="Arial Nova Cond" w:hAnsi="Arial Nova Cond"/>
      <w:sz w:val="24"/>
    </w:rPr>
  </w:style>
  <w:style w:type="paragraph" w:styleId="Ttulo1">
    <w:name w:val="heading 1"/>
    <w:aliases w:val="TEXTO 1"/>
    <w:basedOn w:val="Normal"/>
    <w:next w:val="Normal"/>
    <w:link w:val="Ttulo1Char"/>
    <w:uiPriority w:val="9"/>
    <w:qFormat/>
    <w:rsid w:val="00D9561A"/>
    <w:pPr>
      <w:keepNext/>
      <w:numPr>
        <w:numId w:val="2"/>
      </w:numPr>
      <w:spacing w:before="480" w:after="360"/>
      <w:ind w:left="432"/>
      <w:outlineLvl w:val="0"/>
    </w:pPr>
    <w:rPr>
      <w:b/>
      <w:sz w:val="28"/>
    </w:rPr>
  </w:style>
  <w:style w:type="paragraph" w:styleId="Ttulo2">
    <w:name w:val="heading 2"/>
    <w:aliases w:val="TEXTO 2"/>
    <w:basedOn w:val="Normal"/>
    <w:next w:val="Normal"/>
    <w:link w:val="Ttulo2Char"/>
    <w:uiPriority w:val="9"/>
    <w:qFormat/>
    <w:rsid w:val="00CB1F91"/>
    <w:pPr>
      <w:keepNext/>
      <w:numPr>
        <w:ilvl w:val="1"/>
        <w:numId w:val="2"/>
      </w:numPr>
      <w:spacing w:after="160"/>
      <w:ind w:left="0" w:firstLine="0"/>
      <w:outlineLvl w:val="1"/>
    </w:pPr>
  </w:style>
  <w:style w:type="paragraph" w:styleId="Ttulo3">
    <w:name w:val="heading 3"/>
    <w:basedOn w:val="Normal"/>
    <w:next w:val="Normal"/>
    <w:link w:val="Ttulo3Char"/>
    <w:uiPriority w:val="9"/>
    <w:qFormat/>
    <w:rsid w:val="00562A43"/>
    <w:pPr>
      <w:keepNext/>
      <w:numPr>
        <w:ilvl w:val="2"/>
        <w:numId w:val="2"/>
      </w:numPr>
      <w:spacing w:after="160"/>
      <w:ind w:left="454" w:firstLine="0"/>
      <w:outlineLvl w:val="2"/>
    </w:pPr>
  </w:style>
  <w:style w:type="paragraph" w:styleId="Ttulo4">
    <w:name w:val="heading 4"/>
    <w:basedOn w:val="Normal"/>
    <w:next w:val="Normal"/>
    <w:uiPriority w:val="9"/>
    <w:qFormat/>
    <w:rsid w:val="00562A43"/>
    <w:pPr>
      <w:keepNext/>
      <w:widowControl w:val="0"/>
      <w:numPr>
        <w:ilvl w:val="3"/>
        <w:numId w:val="2"/>
      </w:numPr>
      <w:spacing w:after="160"/>
      <w:ind w:left="907" w:firstLine="0"/>
      <w:outlineLvl w:val="3"/>
    </w:pPr>
    <w:rPr>
      <w:rFonts w:cs="Arial"/>
      <w:bCs/>
    </w:rPr>
  </w:style>
  <w:style w:type="paragraph" w:styleId="Ttulo5">
    <w:name w:val="heading 5"/>
    <w:basedOn w:val="Normal"/>
    <w:next w:val="Normal"/>
    <w:uiPriority w:val="9"/>
    <w:qFormat/>
    <w:rsid w:val="00544883"/>
    <w:pPr>
      <w:keepNext/>
      <w:numPr>
        <w:ilvl w:val="4"/>
        <w:numId w:val="2"/>
      </w:numPr>
      <w:pBdr>
        <w:bottom w:val="single" w:sz="8" w:space="1" w:color="000000"/>
      </w:pBdr>
      <w:jc w:val="center"/>
      <w:outlineLvl w:val="4"/>
    </w:pPr>
    <w:rPr>
      <w:b/>
      <w:bCs/>
      <w:color w:val="008000"/>
    </w:rPr>
  </w:style>
  <w:style w:type="paragraph" w:styleId="Ttulo6">
    <w:name w:val="heading 6"/>
    <w:basedOn w:val="Normal"/>
    <w:next w:val="Normal"/>
    <w:uiPriority w:val="9"/>
    <w:qFormat/>
    <w:rsid w:val="0068518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rsid w:val="00544883"/>
    <w:pPr>
      <w:keepNext/>
      <w:numPr>
        <w:ilvl w:val="6"/>
        <w:numId w:val="2"/>
      </w:numPr>
      <w:autoSpaceDE w:val="0"/>
      <w:autoSpaceDN w:val="0"/>
      <w:adjustRightInd w:val="0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har"/>
    <w:rsid w:val="00544883"/>
    <w:pPr>
      <w:keepNext/>
      <w:numPr>
        <w:ilvl w:val="7"/>
        <w:numId w:val="2"/>
      </w:numPr>
      <w:autoSpaceDE w:val="0"/>
      <w:autoSpaceDN w:val="0"/>
      <w:adjustRightInd w:val="0"/>
      <w:outlineLvl w:val="7"/>
    </w:pPr>
    <w:rPr>
      <w:rFonts w:ascii="Verdana" w:hAnsi="Verdana"/>
      <w:b/>
      <w:bCs/>
    </w:rPr>
  </w:style>
  <w:style w:type="paragraph" w:styleId="Ttulo9">
    <w:name w:val="heading 9"/>
    <w:aliases w:val="TEXTO 3"/>
    <w:basedOn w:val="Normal"/>
    <w:next w:val="Normal"/>
    <w:link w:val="Ttulo9Char"/>
    <w:uiPriority w:val="9"/>
    <w:unhideWhenUsed/>
    <w:qFormat/>
    <w:rsid w:val="00CB1F9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544883"/>
    <w:rPr>
      <w:rFonts w:ascii="Arial" w:hAnsi="Arial"/>
    </w:rPr>
  </w:style>
  <w:style w:type="paragraph" w:styleId="Corpodetexto2">
    <w:name w:val="Body Text 2"/>
    <w:basedOn w:val="Normal"/>
    <w:semiHidden/>
    <w:rsid w:val="00544883"/>
    <w:pPr>
      <w:jc w:val="center"/>
    </w:pPr>
    <w:rPr>
      <w:rFonts w:ascii="Arial" w:hAnsi="Arial"/>
      <w:b/>
    </w:rPr>
  </w:style>
  <w:style w:type="paragraph" w:styleId="Cabealho">
    <w:name w:val="header"/>
    <w:basedOn w:val="Normal"/>
    <w:semiHidden/>
    <w:rsid w:val="006851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85183"/>
    <w:pPr>
      <w:tabs>
        <w:tab w:val="center" w:pos="4419"/>
        <w:tab w:val="right" w:pos="8838"/>
      </w:tabs>
    </w:pPr>
  </w:style>
  <w:style w:type="paragraph" w:customStyle="1" w:styleId="textoazul">
    <w:name w:val="textoazul"/>
    <w:basedOn w:val="Normal"/>
    <w:rsid w:val="00685183"/>
    <w:pPr>
      <w:spacing w:before="100" w:beforeAutospacing="1" w:after="100" w:afterAutospacing="1"/>
    </w:pPr>
    <w:rPr>
      <w:b/>
      <w:bCs/>
      <w:color w:val="006699"/>
      <w:szCs w:val="24"/>
      <w:lang w:val="en-US" w:eastAsia="en-US"/>
    </w:rPr>
  </w:style>
  <w:style w:type="character" w:customStyle="1" w:styleId="textoazul31">
    <w:name w:val="textoazul31"/>
    <w:rsid w:val="00685183"/>
    <w:rPr>
      <w:b/>
      <w:bCs/>
      <w:color w:val="006699"/>
    </w:rPr>
  </w:style>
  <w:style w:type="character" w:styleId="nfase">
    <w:name w:val="Emphasis"/>
    <w:qFormat/>
    <w:rsid w:val="00685183"/>
    <w:rPr>
      <w:i/>
      <w:iCs/>
    </w:rPr>
  </w:style>
  <w:style w:type="paragraph" w:styleId="Ttulo">
    <w:name w:val="Title"/>
    <w:basedOn w:val="Normal"/>
    <w:uiPriority w:val="10"/>
    <w:qFormat/>
    <w:rsid w:val="00D9561A"/>
    <w:pPr>
      <w:widowControl w:val="0"/>
      <w:autoSpaceDE w:val="0"/>
      <w:autoSpaceDN w:val="0"/>
      <w:spacing w:after="480"/>
      <w:jc w:val="center"/>
    </w:pPr>
    <w:rPr>
      <w:rFonts w:cs="Verdana"/>
      <w:b/>
      <w:bCs/>
      <w:sz w:val="28"/>
      <w:szCs w:val="24"/>
    </w:rPr>
  </w:style>
  <w:style w:type="character" w:customStyle="1" w:styleId="TtuloChar">
    <w:name w:val="Título Char"/>
    <w:uiPriority w:val="10"/>
    <w:rsid w:val="00685183"/>
    <w:rPr>
      <w:rFonts w:ascii="Verdana" w:hAnsi="Verdana" w:cs="Verdana"/>
      <w:b/>
      <w:bCs/>
      <w:sz w:val="24"/>
      <w:szCs w:val="24"/>
    </w:rPr>
  </w:style>
  <w:style w:type="paragraph" w:styleId="NormalWeb">
    <w:name w:val="Normal (Web)"/>
    <w:basedOn w:val="Normal"/>
    <w:semiHidden/>
    <w:rsid w:val="00544883"/>
    <w:pPr>
      <w:autoSpaceDE w:val="0"/>
      <w:autoSpaceDN w:val="0"/>
      <w:spacing w:before="100" w:after="100"/>
    </w:pPr>
    <w:rPr>
      <w:szCs w:val="24"/>
    </w:rPr>
  </w:style>
  <w:style w:type="paragraph" w:customStyle="1" w:styleId="Item1">
    <w:name w:val="Item 1"/>
    <w:basedOn w:val="Normal"/>
    <w:rsid w:val="00685183"/>
    <w:pPr>
      <w:tabs>
        <w:tab w:val="num" w:pos="567"/>
      </w:tabs>
      <w:spacing w:before="160" w:after="160"/>
      <w:ind w:left="567" w:hanging="567"/>
    </w:pPr>
    <w:rPr>
      <w:rFonts w:ascii="Verdana" w:hAnsi="Verdana"/>
      <w:sz w:val="18"/>
    </w:rPr>
  </w:style>
  <w:style w:type="paragraph" w:styleId="Recuodecorpodetexto">
    <w:name w:val="Body Text Indent"/>
    <w:basedOn w:val="Normal"/>
    <w:semiHidden/>
    <w:rsid w:val="00685183"/>
    <w:pPr>
      <w:suppressAutoHyphens/>
      <w:spacing w:after="120"/>
      <w:ind w:left="283"/>
    </w:pPr>
    <w:rPr>
      <w:lang w:eastAsia="ar-SA"/>
    </w:rPr>
  </w:style>
  <w:style w:type="paragraph" w:customStyle="1" w:styleId="ndice">
    <w:name w:val="Índice"/>
    <w:basedOn w:val="Normal"/>
    <w:rsid w:val="00685183"/>
    <w:pPr>
      <w:suppressLineNumbers/>
      <w:suppressAutoHyphens/>
      <w:autoSpaceDE w:val="0"/>
    </w:pPr>
    <w:rPr>
      <w:rFonts w:cs="Tahoma"/>
      <w:szCs w:val="24"/>
      <w:lang w:eastAsia="ar-SA"/>
    </w:rPr>
  </w:style>
  <w:style w:type="character" w:styleId="Hyperlink">
    <w:name w:val="Hyperlink"/>
    <w:semiHidden/>
    <w:rsid w:val="00685183"/>
    <w:rPr>
      <w:rFonts w:cs="Times New Roman"/>
      <w:color w:val="0000FF"/>
      <w:u w:val="single"/>
    </w:rPr>
  </w:style>
  <w:style w:type="paragraph" w:customStyle="1" w:styleId="WW-Corpode1">
    <w:name w:val="WW-Corpo de1"/>
    <w:basedOn w:val="Normal"/>
    <w:rsid w:val="00685183"/>
    <w:rPr>
      <w:lang w:val="en-US" w:eastAsia="ar-SA"/>
    </w:rPr>
  </w:style>
  <w:style w:type="paragraph" w:styleId="Corpodetexto3">
    <w:name w:val="Body Text 3"/>
    <w:basedOn w:val="Normal"/>
    <w:semiHidden/>
    <w:rsid w:val="00544883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styleId="Forte">
    <w:name w:val="Strong"/>
    <w:rsid w:val="00685183"/>
    <w:rPr>
      <w:b/>
      <w:bCs/>
    </w:rPr>
  </w:style>
  <w:style w:type="character" w:customStyle="1" w:styleId="RodapChar">
    <w:name w:val="Rodapé Char"/>
    <w:basedOn w:val="Fontepargpadro"/>
    <w:rsid w:val="00685183"/>
  </w:style>
  <w:style w:type="paragraph" w:styleId="Textodebalo">
    <w:name w:val="Balloon Text"/>
    <w:basedOn w:val="Normal"/>
    <w:semiHidden/>
    <w:unhideWhenUsed/>
    <w:rsid w:val="006851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68518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2A25AC"/>
    <w:pPr>
      <w:numPr>
        <w:numId w:val="1"/>
      </w:numPr>
      <w:contextualSpacing/>
    </w:pPr>
  </w:style>
  <w:style w:type="character" w:customStyle="1" w:styleId="Ttulo8Char">
    <w:name w:val="Título 8 Char"/>
    <w:basedOn w:val="Fontepargpadro"/>
    <w:link w:val="Ttulo8"/>
    <w:rsid w:val="00544883"/>
    <w:rPr>
      <w:rFonts w:ascii="Verdana" w:hAnsi="Verdana"/>
      <w:b/>
      <w:bCs/>
      <w:sz w:val="24"/>
    </w:rPr>
  </w:style>
  <w:style w:type="paragraph" w:styleId="Reviso">
    <w:name w:val="Revision"/>
    <w:hidden/>
    <w:uiPriority w:val="99"/>
    <w:semiHidden/>
    <w:rsid w:val="00544883"/>
  </w:style>
  <w:style w:type="character" w:customStyle="1" w:styleId="fontstyle01">
    <w:name w:val="fontstyle01"/>
    <w:basedOn w:val="Fontepargpadro"/>
    <w:rsid w:val="00FC071F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character" w:customStyle="1" w:styleId="xbe">
    <w:name w:val="_xbe"/>
    <w:basedOn w:val="Fontepargpadro"/>
    <w:rsid w:val="00020961"/>
  </w:style>
  <w:style w:type="paragraph" w:styleId="PargrafodaLista">
    <w:name w:val="List Paragraph"/>
    <w:basedOn w:val="Normal"/>
    <w:uiPriority w:val="34"/>
    <w:rsid w:val="0063387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A77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773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77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77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773A"/>
    <w:rPr>
      <w:b/>
      <w:bCs/>
    </w:rPr>
  </w:style>
  <w:style w:type="character" w:customStyle="1" w:styleId="MenoPendente1">
    <w:name w:val="Menção Pendente1"/>
    <w:basedOn w:val="Fontepargpadro"/>
    <w:uiPriority w:val="99"/>
    <w:rsid w:val="009E05B6"/>
    <w:rPr>
      <w:color w:val="808080"/>
      <w:shd w:val="clear" w:color="auto" w:fill="E6E6E6"/>
    </w:rPr>
  </w:style>
  <w:style w:type="paragraph" w:customStyle="1" w:styleId="Default">
    <w:name w:val="Default"/>
    <w:rsid w:val="00C835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D7A39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82FDF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23AD4"/>
  </w:style>
  <w:style w:type="character" w:customStyle="1" w:styleId="UnresolvedMention">
    <w:name w:val="Unresolved Mention"/>
    <w:basedOn w:val="Fontepargpadro"/>
    <w:uiPriority w:val="99"/>
    <w:semiHidden/>
    <w:unhideWhenUsed/>
    <w:rsid w:val="00B9571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38B0"/>
    <w:rPr>
      <w:color w:val="800080" w:themeColor="followedHyperlink"/>
      <w:u w:val="single"/>
    </w:rPr>
  </w:style>
  <w:style w:type="paragraph" w:styleId="SemEspaamento">
    <w:name w:val="No Spacing"/>
    <w:uiPriority w:val="1"/>
    <w:rsid w:val="004A1B08"/>
    <w:pPr>
      <w:jc w:val="both"/>
    </w:pPr>
    <w:rPr>
      <w:rFonts w:ascii="Arial Nova Cond" w:hAnsi="Arial Nova Cond"/>
      <w:sz w:val="24"/>
    </w:rPr>
  </w:style>
  <w:style w:type="character" w:customStyle="1" w:styleId="Ttulo9Char">
    <w:name w:val="Título 9 Char"/>
    <w:aliases w:val="TEXTO 3 Char"/>
    <w:basedOn w:val="Fontepargpadro"/>
    <w:link w:val="Ttulo9"/>
    <w:uiPriority w:val="9"/>
    <w:rsid w:val="00CB1F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022E62"/>
    <w:rPr>
      <w:rFonts w:ascii="Arial Nova Cond" w:hAnsi="Arial Nova Cond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B2093"/>
    <w:pPr>
      <w:spacing w:after="200"/>
      <w:ind w:left="1021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DB2093"/>
    <w:rPr>
      <w:rFonts w:ascii="Arial Nova Cond" w:hAnsi="Arial Nova Cond"/>
      <w:i/>
      <w:iCs/>
      <w:sz w:val="24"/>
    </w:rPr>
  </w:style>
  <w:style w:type="paragraph" w:customStyle="1" w:styleId="titulo3">
    <w:name w:val="titulo 3"/>
    <w:basedOn w:val="Ttulo3"/>
    <w:link w:val="titulo3Char"/>
    <w:qFormat/>
    <w:rsid w:val="00A61C27"/>
    <w:pPr>
      <w:suppressAutoHyphens/>
      <w:textDirection w:val="btLr"/>
      <w:textAlignment w:val="top"/>
    </w:pPr>
    <w:rPr>
      <w:rFonts w:eastAsia="Verdana"/>
      <w:position w:val="-1"/>
    </w:rPr>
  </w:style>
  <w:style w:type="character" w:customStyle="1" w:styleId="titulo3Char">
    <w:name w:val="titulo 3 Char"/>
    <w:basedOn w:val="Fontepargpadro"/>
    <w:link w:val="titulo3"/>
    <w:rsid w:val="00A61C27"/>
    <w:rPr>
      <w:rFonts w:ascii="Arial Nova Cond" w:eastAsia="Verdana" w:hAnsi="Arial Nova Cond"/>
      <w:position w:val="-1"/>
      <w:sz w:val="24"/>
    </w:rPr>
  </w:style>
  <w:style w:type="character" w:customStyle="1" w:styleId="Ttulo1Char">
    <w:name w:val="Título 1 Char"/>
    <w:aliases w:val="TEXTO 1 Char"/>
    <w:basedOn w:val="Fontepargpadro"/>
    <w:link w:val="Ttulo1"/>
    <w:uiPriority w:val="9"/>
    <w:rsid w:val="009738A3"/>
    <w:rPr>
      <w:rFonts w:ascii="Arial Nova Cond" w:hAnsi="Arial Nova Cond"/>
      <w:b/>
      <w:sz w:val="28"/>
    </w:rPr>
  </w:style>
  <w:style w:type="character" w:customStyle="1" w:styleId="Ttulo2Char">
    <w:name w:val="Título 2 Char"/>
    <w:aliases w:val="TEXTO 2 Char"/>
    <w:basedOn w:val="Fontepargpadro"/>
    <w:link w:val="Ttulo2"/>
    <w:uiPriority w:val="9"/>
    <w:rsid w:val="009738A3"/>
    <w:rPr>
      <w:rFonts w:ascii="Arial Nova Cond" w:hAnsi="Arial Nova Cond"/>
      <w:sz w:val="24"/>
    </w:rPr>
  </w:style>
  <w:style w:type="character" w:customStyle="1" w:styleId="LinkdaInternet">
    <w:name w:val="Link da Internet"/>
    <w:basedOn w:val="Fontepargpadro"/>
    <w:unhideWhenUsed/>
    <w:rsid w:val="00547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tel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natel.gov.br/consumidor/reclamaca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cao.anatel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80A8-4556-4B13-970D-D7267640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12</Pages>
  <Words>4560</Words>
  <Characters>24625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 DE CÓPIAS</vt:lpstr>
    </vt:vector>
  </TitlesOfParts>
  <Company>PUC-Rio</Company>
  <LinksUpToDate>false</LinksUpToDate>
  <CharactersWithSpaces>29127</CharactersWithSpaces>
  <SharedDoc>false</SharedDoc>
  <HLinks>
    <vt:vector size="54" baseType="variant">
      <vt:variant>
        <vt:i4>393287</vt:i4>
      </vt:variant>
      <vt:variant>
        <vt:i4>24</vt:i4>
      </vt:variant>
      <vt:variant>
        <vt:i4>0</vt:i4>
      </vt:variant>
      <vt:variant>
        <vt:i4>5</vt:i4>
      </vt:variant>
      <vt:variant>
        <vt:lpwstr>http://www.inter.net.br/contratos</vt:lpwstr>
      </vt:variant>
      <vt:variant>
        <vt:lpwstr/>
      </vt:variant>
      <vt:variant>
        <vt:i4>393287</vt:i4>
      </vt:variant>
      <vt:variant>
        <vt:i4>21</vt:i4>
      </vt:variant>
      <vt:variant>
        <vt:i4>0</vt:i4>
      </vt:variant>
      <vt:variant>
        <vt:i4>5</vt:i4>
      </vt:variant>
      <vt:variant>
        <vt:lpwstr>http://www.inter.net.br/contratos</vt:lpwstr>
      </vt:variant>
      <vt:variant>
        <vt:lpwstr/>
      </vt:variant>
      <vt:variant>
        <vt:i4>393287</vt:i4>
      </vt:variant>
      <vt:variant>
        <vt:i4>18</vt:i4>
      </vt:variant>
      <vt:variant>
        <vt:i4>0</vt:i4>
      </vt:variant>
      <vt:variant>
        <vt:i4>5</vt:i4>
      </vt:variant>
      <vt:variant>
        <vt:lpwstr>http://www.inter.net.br/contratos</vt:lpwstr>
      </vt:variant>
      <vt:variant>
        <vt:lpwstr/>
      </vt:variant>
      <vt:variant>
        <vt:i4>7667759</vt:i4>
      </vt:variant>
      <vt:variant>
        <vt:i4>15</vt:i4>
      </vt:variant>
      <vt:variant>
        <vt:i4>0</vt:i4>
      </vt:variant>
      <vt:variant>
        <vt:i4>5</vt:i4>
      </vt:variant>
      <vt:variant>
        <vt:lpwstr>http://www.anatel.gov.br/Portal/exibirPortalInternet.do</vt:lpwstr>
      </vt:variant>
      <vt:variant>
        <vt:lpwstr/>
      </vt:variant>
      <vt:variant>
        <vt:i4>5701661</vt:i4>
      </vt:variant>
      <vt:variant>
        <vt:i4>12</vt:i4>
      </vt:variant>
      <vt:variant>
        <vt:i4>0</vt:i4>
      </vt:variant>
      <vt:variant>
        <vt:i4>5</vt:i4>
      </vt:variant>
      <vt:variant>
        <vt:lpwstr>http://legislacao.anatel.gov.br/</vt:lpwstr>
      </vt:variant>
      <vt:variant>
        <vt:lpwstr/>
      </vt:variant>
      <vt:variant>
        <vt:i4>5439573</vt:i4>
      </vt:variant>
      <vt:variant>
        <vt:i4>9</vt:i4>
      </vt:variant>
      <vt:variant>
        <vt:i4>0</vt:i4>
      </vt:variant>
      <vt:variant>
        <vt:i4>5</vt:i4>
      </vt:variant>
      <vt:variant>
        <vt:lpwstr>http://www.anatel.gov.br/</vt:lpwstr>
      </vt:variant>
      <vt:variant>
        <vt:lpwstr/>
      </vt:variant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http://www.inter.net.br/</vt:lpwstr>
      </vt:variant>
      <vt:variant>
        <vt:lpwstr/>
      </vt:variant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http://www.suporte.inter.net.br/</vt:lpwstr>
      </vt:variant>
      <vt:variant>
        <vt:lpwstr/>
      </vt:variant>
      <vt:variant>
        <vt:i4>6357002</vt:i4>
      </vt:variant>
      <vt:variant>
        <vt:i4>0</vt:i4>
      </vt:variant>
      <vt:variant>
        <vt:i4>0</vt:i4>
      </vt:variant>
      <vt:variant>
        <vt:i4>5</vt:i4>
      </vt:variant>
      <vt:variant>
        <vt:lpwstr>mailto:suporte@inter.net.br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 DE CÓPIAS</dc:title>
  <dc:subject/>
  <dc:creator>PUC</dc:creator>
  <cp:keywords/>
  <cp:lastModifiedBy>sergio pantaleoni</cp:lastModifiedBy>
  <cp:revision>44</cp:revision>
  <cp:lastPrinted>2015-09-02T13:42:00Z</cp:lastPrinted>
  <dcterms:created xsi:type="dcterms:W3CDTF">2022-07-13T13:34:00Z</dcterms:created>
  <dcterms:modified xsi:type="dcterms:W3CDTF">2022-09-05T17:23:00Z</dcterms:modified>
</cp:coreProperties>
</file>